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3F87" w14:textId="77777777" w:rsidR="00312713" w:rsidRPr="004E40B9" w:rsidRDefault="00312713" w:rsidP="00312713">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D54816">
        <w:rPr>
          <w:rFonts w:cstheme="minorHAnsi"/>
          <w:b/>
          <w:noProof/>
          <w:color w:val="FFFFFF" w:themeColor="background1"/>
          <w:sz w:val="12"/>
          <w:szCs w:val="12"/>
          <w:u w:val="single"/>
          <w:lang w:val="de-DE"/>
        </w:rPr>
        <w:t>Rockfon® Eclipse™ Colour_NL</w:t>
      </w:r>
    </w:p>
    <w:p w14:paraId="7060127B" w14:textId="33FAA8E0" w:rsidR="00312713" w:rsidRPr="00844276" w:rsidRDefault="00312713" w:rsidP="00312713">
      <w:pPr>
        <w:spacing w:after="240" w:line="240" w:lineRule="auto"/>
        <w:rPr>
          <w:rFonts w:cstheme="minorHAnsi"/>
          <w:b/>
          <w:sz w:val="20"/>
          <w:szCs w:val="20"/>
          <w:u w:val="single"/>
          <w:lang w:val="en-US"/>
        </w:rPr>
      </w:pPr>
      <w:r w:rsidRPr="00844276">
        <w:rPr>
          <w:rFonts w:cstheme="minorHAnsi"/>
          <w:b/>
          <w:sz w:val="20"/>
          <w:szCs w:val="20"/>
          <w:u w:val="single"/>
          <w:lang w:val="en-US"/>
        </w:rPr>
        <w:t>00.00.00</w:t>
      </w:r>
      <w:r w:rsidRPr="00844276">
        <w:rPr>
          <w:rFonts w:cstheme="minorHAnsi"/>
          <w:b/>
          <w:sz w:val="20"/>
          <w:szCs w:val="20"/>
          <w:u w:val="single"/>
          <w:lang w:val="en-US"/>
        </w:rPr>
        <w:tab/>
      </w:r>
      <w:proofErr w:type="spellStart"/>
      <w:r w:rsidRPr="00844276">
        <w:rPr>
          <w:rFonts w:cstheme="minorHAnsi"/>
          <w:b/>
          <w:sz w:val="20"/>
          <w:szCs w:val="20"/>
          <w:u w:val="single"/>
          <w:lang w:val="en-US"/>
        </w:rPr>
        <w:t>Systeemplafond</w:t>
      </w:r>
      <w:proofErr w:type="spellEnd"/>
      <w:r w:rsidRPr="00844276">
        <w:rPr>
          <w:rStyle w:val="MeetChar"/>
          <w:rFonts w:cstheme="minorHAnsi"/>
          <w:b/>
          <w:color w:val="auto"/>
          <w:sz w:val="20"/>
          <w:szCs w:val="20"/>
          <w:u w:val="single"/>
          <w:lang w:val="en-US"/>
        </w:rPr>
        <w:t xml:space="preserve">  FH  m²</w:t>
      </w:r>
      <w:r w:rsidRPr="00844276">
        <w:rPr>
          <w:rStyle w:val="RevisieDatum"/>
          <w:rFonts w:cstheme="minorHAnsi"/>
          <w:b/>
          <w:sz w:val="20"/>
          <w:szCs w:val="20"/>
          <w:u w:val="single"/>
          <w:lang w:val="en-US"/>
        </w:rPr>
        <w:t xml:space="preserve"> </w:t>
      </w:r>
      <w:r w:rsidRPr="00844276">
        <w:rPr>
          <w:rStyle w:val="Referentie"/>
          <w:rFonts w:cstheme="minorHAnsi"/>
          <w:b/>
          <w:color w:val="auto"/>
          <w:sz w:val="20"/>
          <w:szCs w:val="20"/>
          <w:u w:val="single"/>
          <w:lang w:val="en-US"/>
        </w:rPr>
        <w:t xml:space="preserve"> </w:t>
      </w:r>
      <w:r w:rsidRPr="00844276">
        <w:rPr>
          <w:rFonts w:cstheme="minorHAnsi"/>
          <w:b/>
          <w:noProof/>
          <w:sz w:val="20"/>
          <w:szCs w:val="20"/>
          <w:u w:val="single"/>
          <w:lang w:val="en-US"/>
        </w:rPr>
        <w:t>Rockfon® Eclipse™ C</w:t>
      </w:r>
      <w:r w:rsidR="00844276" w:rsidRPr="00844276">
        <w:rPr>
          <w:rFonts w:cstheme="minorHAnsi"/>
          <w:b/>
          <w:noProof/>
          <w:sz w:val="20"/>
          <w:szCs w:val="20"/>
          <w:u w:val="single"/>
          <w:lang w:val="en-US"/>
        </w:rPr>
        <w:t>ustomised</w:t>
      </w:r>
    </w:p>
    <w:p w14:paraId="30B1DCDD" w14:textId="77777777" w:rsidR="00312713" w:rsidRPr="00844276" w:rsidRDefault="00312713" w:rsidP="00312713">
      <w:pPr>
        <w:spacing w:after="0" w:line="240" w:lineRule="auto"/>
        <w:rPr>
          <w:rFonts w:cstheme="minorHAnsi"/>
          <w:sz w:val="20"/>
          <w:szCs w:val="20"/>
        </w:rPr>
      </w:pPr>
      <w:proofErr w:type="spellStart"/>
      <w:r w:rsidRPr="00844276">
        <w:rPr>
          <w:rFonts w:cstheme="minorHAnsi"/>
          <w:sz w:val="20"/>
          <w:szCs w:val="20"/>
        </w:rPr>
        <w:t>volgnr</w:t>
      </w:r>
      <w:proofErr w:type="spellEnd"/>
      <w:r w:rsidRPr="00844276">
        <w:rPr>
          <w:rFonts w:cstheme="minorHAnsi"/>
          <w:sz w:val="20"/>
          <w:szCs w:val="20"/>
        </w:rPr>
        <w:t xml:space="preserve">.  </w:t>
      </w:r>
      <w:r w:rsidRPr="00844276">
        <w:rPr>
          <w:rFonts w:cstheme="minorHAnsi"/>
          <w:noProof/>
          <w:sz w:val="20"/>
          <w:szCs w:val="20"/>
        </w:rPr>
        <w:t>1</w:t>
      </w:r>
    </w:p>
    <w:p w14:paraId="3272DE95" w14:textId="77777777" w:rsidR="00312713" w:rsidRPr="00844276" w:rsidRDefault="00312713" w:rsidP="00312713">
      <w:pPr>
        <w:spacing w:after="0" w:line="240" w:lineRule="auto"/>
        <w:rPr>
          <w:rFonts w:cstheme="minorHAnsi"/>
          <w:sz w:val="20"/>
          <w:szCs w:val="20"/>
        </w:rPr>
      </w:pPr>
    </w:p>
    <w:p w14:paraId="7BD1BADD" w14:textId="77777777" w:rsidR="00312713" w:rsidRPr="00844276" w:rsidRDefault="00312713" w:rsidP="00312713">
      <w:pPr>
        <w:spacing w:after="0" w:line="240" w:lineRule="auto"/>
        <w:rPr>
          <w:rFonts w:cstheme="minorHAnsi"/>
          <w:b/>
          <w:sz w:val="20"/>
          <w:szCs w:val="20"/>
          <w:u w:val="single"/>
        </w:rPr>
      </w:pPr>
      <w:r w:rsidRPr="00844276">
        <w:rPr>
          <w:rFonts w:cstheme="minorHAnsi"/>
          <w:b/>
          <w:noProof/>
          <w:sz w:val="20"/>
          <w:szCs w:val="20"/>
          <w:u w:val="single"/>
        </w:rPr>
        <w:t>Omschrijving:</w:t>
      </w:r>
    </w:p>
    <w:p w14:paraId="26F5814C" w14:textId="67405513" w:rsidR="00312713" w:rsidRPr="00844276" w:rsidRDefault="00844276" w:rsidP="00312713">
      <w:pPr>
        <w:spacing w:after="0" w:line="240" w:lineRule="auto"/>
        <w:rPr>
          <w:noProof/>
        </w:rPr>
      </w:pPr>
      <w:r>
        <w:rPr>
          <w:rFonts w:cstheme="minorHAnsi"/>
          <w:noProof/>
          <w:sz w:val="20"/>
          <w:szCs w:val="20"/>
        </w:rPr>
        <w:t>Innovatief, estetisch</w:t>
      </w:r>
      <w:r w:rsidR="004F23CA">
        <w:rPr>
          <w:rFonts w:cstheme="minorHAnsi"/>
          <w:noProof/>
          <w:sz w:val="20"/>
          <w:szCs w:val="20"/>
        </w:rPr>
        <w:t xml:space="preserve"> en k</w:t>
      </w:r>
      <w:r w:rsidR="00312713" w:rsidRPr="00844276">
        <w:rPr>
          <w:rFonts w:cstheme="minorHAnsi"/>
          <w:noProof/>
          <w:sz w:val="20"/>
          <w:szCs w:val="20"/>
        </w:rPr>
        <w:t>aderloos akoestisch plafondeiland voor horizontale montage bestaande uit een 40 mm plaat met rechte kantafwerking (A)</w:t>
      </w:r>
      <w:r w:rsidR="00A946D5">
        <w:rPr>
          <w:rFonts w:cstheme="minorHAnsi"/>
          <w:noProof/>
          <w:sz w:val="20"/>
          <w:szCs w:val="20"/>
        </w:rPr>
        <w:t>.</w:t>
      </w:r>
      <w:r w:rsidR="00312713" w:rsidRPr="00844276">
        <w:rPr>
          <w:rFonts w:cstheme="minorHAnsi"/>
          <w:sz w:val="20"/>
          <w:szCs w:val="20"/>
        </w:rPr>
        <w:t xml:space="preserve"> </w:t>
      </w:r>
      <w:r w:rsidR="004F23CA">
        <w:rPr>
          <w:rFonts w:cstheme="minorHAnsi"/>
          <w:sz w:val="20"/>
          <w:szCs w:val="20"/>
        </w:rPr>
        <w:t xml:space="preserve">Vorm en design wordt op maat gemaakt op verzoek uit 1 geheel maximum afmeting 2360 x1160 mm, </w:t>
      </w:r>
      <w:r w:rsidR="00312713" w:rsidRPr="00844276">
        <w:rPr>
          <w:rFonts w:cstheme="minorHAnsi"/>
          <w:noProof/>
          <w:sz w:val="20"/>
          <w:szCs w:val="20"/>
        </w:rPr>
        <w:t>op basis van onbrandbare en kiemvrije rotswol (geclassificeerd conform EU-richtlijn 97/69 noot Q).</w:t>
      </w:r>
      <w:r w:rsidR="00312713" w:rsidRPr="00844276">
        <w:rPr>
          <w:rFonts w:cstheme="minorHAnsi"/>
          <w:sz w:val="20"/>
          <w:szCs w:val="20"/>
        </w:rPr>
        <w:t xml:space="preserve"> </w:t>
      </w:r>
      <w:r w:rsidR="00312713" w:rsidRPr="00844276">
        <w:rPr>
          <w:rFonts w:cstheme="minorHAnsi"/>
          <w:noProof/>
          <w:sz w:val="20"/>
          <w:szCs w:val="20"/>
        </w:rPr>
        <w:t>De akoestische plaat heeft geverfde zijkanten en</w:t>
      </w:r>
      <w:r w:rsidR="00312713" w:rsidRPr="00844276">
        <w:rPr>
          <w:rFonts w:cstheme="minorHAnsi"/>
          <w:sz w:val="20"/>
          <w:szCs w:val="20"/>
        </w:rPr>
        <w:t xml:space="preserve"> </w:t>
      </w:r>
      <w:r w:rsidR="00312713" w:rsidRPr="00844276">
        <w:rPr>
          <w:rFonts w:cstheme="minorHAnsi"/>
          <w:noProof/>
          <w:sz w:val="20"/>
          <w:szCs w:val="20"/>
        </w:rPr>
        <w:t xml:space="preserve">is aan de zichtzijde voorzien van een uiterst mat, glad en egaal gekleurd oppervlak </w:t>
      </w:r>
      <w:r w:rsidR="004F23CA">
        <w:rPr>
          <w:rFonts w:cstheme="minorHAnsi"/>
          <w:noProof/>
          <w:sz w:val="20"/>
          <w:szCs w:val="20"/>
        </w:rPr>
        <w:t xml:space="preserve"> in een onbeperkt aantal kleuren op basis van NCS</w:t>
      </w:r>
      <w:r w:rsidR="00312713" w:rsidRPr="00844276">
        <w:rPr>
          <w:rFonts w:cstheme="minorHAnsi"/>
          <w:noProof/>
          <w:sz w:val="20"/>
          <w:szCs w:val="20"/>
        </w:rPr>
        <w:t>, type</w:t>
      </w:r>
      <w:r w:rsidR="00312713" w:rsidRPr="00844276">
        <w:rPr>
          <w:rFonts w:cstheme="minorHAnsi"/>
          <w:sz w:val="20"/>
          <w:szCs w:val="20"/>
        </w:rPr>
        <w:t xml:space="preserve">   </w:t>
      </w:r>
      <w:r w:rsidR="00312713" w:rsidRPr="00844276">
        <w:rPr>
          <w:rFonts w:cstheme="minorHAnsi"/>
          <w:noProof/>
          <w:sz w:val="20"/>
          <w:szCs w:val="20"/>
        </w:rPr>
        <w:t>Rockfon® Eclipse™ C</w:t>
      </w:r>
      <w:r w:rsidR="004F23CA">
        <w:rPr>
          <w:rFonts w:cstheme="minorHAnsi"/>
          <w:noProof/>
          <w:sz w:val="20"/>
          <w:szCs w:val="20"/>
        </w:rPr>
        <w:t>ustomised</w:t>
      </w:r>
      <w:r w:rsidR="00312713" w:rsidRPr="00844276">
        <w:rPr>
          <w:rFonts w:cstheme="minorHAnsi"/>
          <w:sz w:val="20"/>
          <w:szCs w:val="20"/>
        </w:rPr>
        <w:t xml:space="preserve"> </w:t>
      </w:r>
      <w:r w:rsidR="00312713" w:rsidRPr="00844276">
        <w:rPr>
          <w:rFonts w:cstheme="minorHAnsi"/>
          <w:noProof/>
          <w:sz w:val="20"/>
          <w:szCs w:val="20"/>
        </w:rPr>
        <w:t>of gelijkwaardig.</w:t>
      </w:r>
      <w:r w:rsidR="00312713" w:rsidRPr="00844276">
        <w:rPr>
          <w:rFonts w:cstheme="minorHAnsi"/>
          <w:sz w:val="20"/>
          <w:szCs w:val="20"/>
        </w:rPr>
        <w:t xml:space="preserve"> </w:t>
      </w:r>
      <w:r w:rsidR="00312713" w:rsidRPr="00844276">
        <w:rPr>
          <w:rFonts w:cstheme="minorHAnsi"/>
          <w:noProof/>
          <w:sz w:val="20"/>
          <w:szCs w:val="20"/>
        </w:rPr>
        <w:t>De rugzijde van het eiland is bedekt met een wit akoestisch vlies.</w:t>
      </w:r>
      <w:r w:rsidR="00312713" w:rsidRPr="00844276">
        <w:rPr>
          <w:rFonts w:cstheme="minorHAnsi"/>
          <w:sz w:val="20"/>
          <w:szCs w:val="20"/>
        </w:rPr>
        <w:t xml:space="preserve"> </w:t>
      </w:r>
    </w:p>
    <w:p w14:paraId="331FB3D1" w14:textId="77777777" w:rsidR="00744C85" w:rsidRDefault="00744C85" w:rsidP="00312713">
      <w:pPr>
        <w:spacing w:after="0" w:line="240" w:lineRule="auto"/>
        <w:rPr>
          <w:rFonts w:cstheme="minorHAnsi"/>
          <w:noProof/>
          <w:sz w:val="20"/>
          <w:szCs w:val="20"/>
        </w:rPr>
      </w:pPr>
    </w:p>
    <w:p w14:paraId="336E0B64" w14:textId="14C05F96" w:rsidR="00312713" w:rsidRPr="00844276" w:rsidRDefault="00312713" w:rsidP="00312713">
      <w:pPr>
        <w:spacing w:after="0" w:line="240" w:lineRule="auto"/>
        <w:rPr>
          <w:rFonts w:cstheme="minorHAnsi"/>
          <w:sz w:val="20"/>
          <w:szCs w:val="20"/>
        </w:rPr>
      </w:pPr>
      <w:r w:rsidRPr="00844276">
        <w:rPr>
          <w:rFonts w:cstheme="minorHAnsi"/>
          <w:noProof/>
          <w:sz w:val="20"/>
          <w:szCs w:val="20"/>
        </w:rPr>
        <w:t>Rockfon® Eclipse™ wordt opgehangen door middel van spiraalankers en in hoogte verstelbare ophangsets bestaande uit een ophangdraad van 1500mm en een beveiligde bevestigingshaak (Solution Contour Classic ou Solution Contour Design). De bevestigingshaak wordt aan het oog van de spiraalanker bevestigd. Voor ophanging onder een bestaande bouwkundige constructie, een T24 -profielsysteem of een gipsplafond. Rechtstreekse bevestiging van Rockfon Eclipse aan de bouwkundige constructie is mogelijk met de Directe montage kit. De ruimte tussen het eiland en de bouwkundige constructie bedraagt 45 mm. Montage volgens de installatierichtlijnen Rockfon® System Eclipse Island™ van de fabrikant.</w:t>
      </w:r>
    </w:p>
    <w:p w14:paraId="1FB7B972" w14:textId="77777777" w:rsidR="00312713" w:rsidRPr="00844276" w:rsidRDefault="00312713" w:rsidP="00312713">
      <w:pPr>
        <w:spacing w:after="0" w:line="240" w:lineRule="auto"/>
        <w:rPr>
          <w:sz w:val="20"/>
          <w:szCs w:val="20"/>
        </w:rPr>
      </w:pPr>
    </w:p>
    <w:p w14:paraId="50FEC103" w14:textId="77777777" w:rsidR="00D96E1C" w:rsidRPr="00772ED7" w:rsidRDefault="00D96E1C" w:rsidP="00D96E1C">
      <w:pPr>
        <w:spacing w:after="0" w:line="240" w:lineRule="auto"/>
        <w:rPr>
          <w:rFonts w:cstheme="minorHAnsi"/>
          <w:b/>
          <w:bCs/>
          <w:sz w:val="20"/>
          <w:szCs w:val="20"/>
          <w:u w:val="single"/>
        </w:rPr>
      </w:pPr>
      <w:r w:rsidRPr="00772ED7">
        <w:rPr>
          <w:rFonts w:cstheme="minorHAnsi"/>
          <w:b/>
          <w:bCs/>
          <w:noProof/>
          <w:sz w:val="20"/>
          <w:szCs w:val="20"/>
          <w:u w:val="single"/>
        </w:rPr>
        <w:t>Materiaal:</w:t>
      </w:r>
    </w:p>
    <w:p w14:paraId="583F5E0D" w14:textId="66C46FB0" w:rsidR="00D96E1C" w:rsidRPr="00772ED7" w:rsidRDefault="00D96E1C" w:rsidP="00D96E1C">
      <w:pPr>
        <w:spacing w:after="0" w:line="240" w:lineRule="auto"/>
        <w:rPr>
          <w:rFonts w:cstheme="minorHAnsi"/>
          <w:sz w:val="20"/>
          <w:szCs w:val="20"/>
        </w:rPr>
      </w:pPr>
      <w:r w:rsidRPr="00772ED7">
        <w:rPr>
          <w:rFonts w:cstheme="minorHAnsi"/>
          <w:noProof/>
          <w:sz w:val="20"/>
          <w:szCs w:val="20"/>
        </w:rPr>
        <w:t>Afmeting</w:t>
      </w:r>
      <w:r w:rsidR="001F5554">
        <w:rPr>
          <w:rFonts w:cstheme="minorHAnsi"/>
          <w:noProof/>
          <w:sz w:val="20"/>
          <w:szCs w:val="20"/>
        </w:rPr>
        <w:t>en</w:t>
      </w:r>
      <w:r w:rsidRPr="00772ED7">
        <w:rPr>
          <w:rFonts w:cstheme="minorHAnsi"/>
          <w:noProof/>
          <w:sz w:val="20"/>
          <w:szCs w:val="20"/>
        </w:rPr>
        <w:t>:</w:t>
      </w:r>
    </w:p>
    <w:p w14:paraId="7C0FE759" w14:textId="380F8CFF" w:rsidR="003F33D7" w:rsidRDefault="003F33D7" w:rsidP="003F33D7">
      <w:pPr>
        <w:spacing w:after="0" w:line="240" w:lineRule="auto"/>
        <w:rPr>
          <w:rFonts w:cstheme="minorHAnsi"/>
          <w:noProof/>
          <w:sz w:val="20"/>
          <w:szCs w:val="20"/>
        </w:rPr>
      </w:pPr>
      <w:r w:rsidRPr="00164219">
        <w:rPr>
          <w:rFonts w:cstheme="minorHAnsi"/>
          <w:noProof/>
          <w:sz w:val="20"/>
          <w:szCs w:val="20"/>
        </w:rPr>
        <w:t>Vierkant 1160 x 1160 x 40 mm (9 kg/</w:t>
      </w:r>
      <w:r w:rsidR="001F5554">
        <w:rPr>
          <w:rFonts w:cstheme="minorHAnsi"/>
          <w:noProof/>
          <w:sz w:val="20"/>
          <w:szCs w:val="20"/>
        </w:rPr>
        <w:t>eiland</w:t>
      </w:r>
      <w:r w:rsidRPr="00164219">
        <w:rPr>
          <w:rFonts w:cstheme="minorHAnsi"/>
          <w:noProof/>
          <w:sz w:val="20"/>
          <w:szCs w:val="20"/>
        </w:rPr>
        <w:t>)</w:t>
      </w:r>
    </w:p>
    <w:p w14:paraId="092B2969" w14:textId="7C386BCB" w:rsidR="003F33D7" w:rsidRPr="00164219" w:rsidRDefault="003F33D7" w:rsidP="003F33D7">
      <w:pPr>
        <w:spacing w:after="0" w:line="240" w:lineRule="auto"/>
        <w:rPr>
          <w:rFonts w:cstheme="minorHAnsi"/>
          <w:noProof/>
          <w:sz w:val="20"/>
          <w:szCs w:val="20"/>
        </w:rPr>
      </w:pPr>
      <w:r w:rsidRPr="00772ED7">
        <w:rPr>
          <w:rFonts w:cstheme="minorHAnsi"/>
          <w:noProof/>
          <w:sz w:val="20"/>
          <w:szCs w:val="20"/>
        </w:rPr>
        <w:t>Rec</w:t>
      </w:r>
      <w:r w:rsidR="008F0A72">
        <w:rPr>
          <w:rFonts w:cstheme="minorHAnsi"/>
          <w:noProof/>
          <w:sz w:val="20"/>
          <w:szCs w:val="20"/>
        </w:rPr>
        <w:t>hthoek</w:t>
      </w:r>
      <w:r w:rsidRPr="00772ED7">
        <w:rPr>
          <w:rFonts w:cstheme="minorHAnsi"/>
          <w:noProof/>
          <w:sz w:val="20"/>
          <w:szCs w:val="20"/>
        </w:rPr>
        <w:t xml:space="preserve"> 1</w:t>
      </w:r>
      <w:r>
        <w:rPr>
          <w:rFonts w:cstheme="minorHAnsi"/>
          <w:noProof/>
          <w:sz w:val="20"/>
          <w:szCs w:val="20"/>
        </w:rPr>
        <w:t>1</w:t>
      </w:r>
      <w:r w:rsidRPr="00772ED7">
        <w:rPr>
          <w:rFonts w:cstheme="minorHAnsi"/>
          <w:noProof/>
          <w:sz w:val="20"/>
          <w:szCs w:val="20"/>
        </w:rPr>
        <w:t xml:space="preserve">60 x </w:t>
      </w:r>
      <w:r>
        <w:rPr>
          <w:rFonts w:cstheme="minorHAnsi"/>
          <w:noProof/>
          <w:sz w:val="20"/>
          <w:szCs w:val="20"/>
        </w:rPr>
        <w:t>58</w:t>
      </w:r>
      <w:r w:rsidRPr="00772ED7">
        <w:rPr>
          <w:rFonts w:cstheme="minorHAnsi"/>
          <w:noProof/>
          <w:sz w:val="20"/>
          <w:szCs w:val="20"/>
        </w:rPr>
        <w:t>0 x 40 mm (</w:t>
      </w:r>
      <w:r>
        <w:rPr>
          <w:rFonts w:cstheme="minorHAnsi"/>
          <w:noProof/>
          <w:sz w:val="20"/>
          <w:szCs w:val="20"/>
        </w:rPr>
        <w:t>5</w:t>
      </w:r>
      <w:r w:rsidRPr="00772ED7">
        <w:rPr>
          <w:rFonts w:cstheme="minorHAnsi"/>
          <w:noProof/>
          <w:sz w:val="20"/>
          <w:szCs w:val="20"/>
        </w:rPr>
        <w:t xml:space="preserve"> kg/</w:t>
      </w:r>
      <w:r w:rsidR="001F5554">
        <w:rPr>
          <w:rFonts w:cstheme="minorHAnsi"/>
          <w:noProof/>
          <w:sz w:val="20"/>
          <w:szCs w:val="20"/>
        </w:rPr>
        <w:t>eiland</w:t>
      </w:r>
      <w:r w:rsidRPr="00772ED7">
        <w:rPr>
          <w:rFonts w:cstheme="minorHAnsi"/>
          <w:noProof/>
          <w:sz w:val="20"/>
          <w:szCs w:val="20"/>
        </w:rPr>
        <w:t>)</w:t>
      </w:r>
    </w:p>
    <w:p w14:paraId="57E06028" w14:textId="447219AC" w:rsidR="003F33D7" w:rsidRPr="00164219" w:rsidRDefault="003F33D7" w:rsidP="003F33D7">
      <w:pPr>
        <w:spacing w:after="0" w:line="240" w:lineRule="auto"/>
        <w:rPr>
          <w:rFonts w:cstheme="minorHAnsi"/>
          <w:noProof/>
          <w:sz w:val="20"/>
          <w:szCs w:val="20"/>
        </w:rPr>
      </w:pPr>
      <w:r w:rsidRPr="00164219">
        <w:rPr>
          <w:rFonts w:cstheme="minorHAnsi"/>
          <w:noProof/>
          <w:sz w:val="20"/>
          <w:szCs w:val="20"/>
        </w:rPr>
        <w:t>Rechthoek 1760 x 1160 x 40 mm (13 kg/</w:t>
      </w:r>
      <w:r w:rsidR="001F5554">
        <w:rPr>
          <w:rFonts w:cstheme="minorHAnsi"/>
          <w:noProof/>
          <w:sz w:val="20"/>
          <w:szCs w:val="20"/>
        </w:rPr>
        <w:t>eiland</w:t>
      </w:r>
      <w:r w:rsidRPr="00164219">
        <w:rPr>
          <w:rFonts w:cstheme="minorHAnsi"/>
          <w:noProof/>
          <w:sz w:val="20"/>
          <w:szCs w:val="20"/>
        </w:rPr>
        <w:t>)</w:t>
      </w:r>
    </w:p>
    <w:p w14:paraId="55D5D584" w14:textId="3AA9DDC4" w:rsidR="003F33D7" w:rsidRPr="00164219" w:rsidRDefault="003F33D7" w:rsidP="003F33D7">
      <w:pPr>
        <w:spacing w:after="0" w:line="240" w:lineRule="auto"/>
        <w:rPr>
          <w:rFonts w:cstheme="minorHAnsi"/>
          <w:noProof/>
          <w:sz w:val="20"/>
          <w:szCs w:val="20"/>
        </w:rPr>
      </w:pPr>
      <w:r w:rsidRPr="00164219">
        <w:rPr>
          <w:rFonts w:cstheme="minorHAnsi"/>
          <w:noProof/>
          <w:sz w:val="20"/>
          <w:szCs w:val="20"/>
        </w:rPr>
        <w:t>Rechthoek 2360 x 1160 x 40 mm (17 kg/</w:t>
      </w:r>
      <w:r w:rsidR="001F5554">
        <w:rPr>
          <w:rFonts w:cstheme="minorHAnsi"/>
          <w:noProof/>
          <w:sz w:val="20"/>
          <w:szCs w:val="20"/>
        </w:rPr>
        <w:t>eiland</w:t>
      </w:r>
      <w:r w:rsidRPr="00164219">
        <w:rPr>
          <w:rFonts w:cstheme="minorHAnsi"/>
          <w:noProof/>
          <w:sz w:val="20"/>
          <w:szCs w:val="20"/>
        </w:rPr>
        <w:t>)</w:t>
      </w:r>
    </w:p>
    <w:p w14:paraId="076D13E1" w14:textId="0B2378E4" w:rsidR="003F33D7" w:rsidRPr="00164219" w:rsidRDefault="003F33D7" w:rsidP="003F33D7">
      <w:pPr>
        <w:spacing w:after="0" w:line="240" w:lineRule="auto"/>
        <w:rPr>
          <w:rFonts w:cstheme="minorHAnsi"/>
          <w:noProof/>
          <w:sz w:val="20"/>
          <w:szCs w:val="20"/>
        </w:rPr>
      </w:pPr>
      <w:r w:rsidRPr="00164219">
        <w:rPr>
          <w:rFonts w:cstheme="minorHAnsi"/>
          <w:noProof/>
          <w:sz w:val="20"/>
          <w:szCs w:val="20"/>
        </w:rPr>
        <w:t>Driehoek 1160 x 1</w:t>
      </w:r>
      <w:r>
        <w:rPr>
          <w:rFonts w:cstheme="minorHAnsi"/>
          <w:noProof/>
          <w:sz w:val="20"/>
          <w:szCs w:val="20"/>
        </w:rPr>
        <w:t>005</w:t>
      </w:r>
      <w:r w:rsidRPr="00164219">
        <w:rPr>
          <w:rFonts w:cstheme="minorHAnsi"/>
          <w:noProof/>
          <w:sz w:val="20"/>
          <w:szCs w:val="20"/>
        </w:rPr>
        <w:t xml:space="preserve"> x 40 mm (4 kg/</w:t>
      </w:r>
      <w:r w:rsidR="001F5554">
        <w:rPr>
          <w:rFonts w:cstheme="minorHAnsi"/>
          <w:noProof/>
          <w:sz w:val="20"/>
          <w:szCs w:val="20"/>
        </w:rPr>
        <w:t>eiland</w:t>
      </w:r>
      <w:r w:rsidRPr="00164219">
        <w:rPr>
          <w:rFonts w:cstheme="minorHAnsi"/>
          <w:noProof/>
          <w:sz w:val="20"/>
          <w:szCs w:val="20"/>
        </w:rPr>
        <w:t>)</w:t>
      </w:r>
    </w:p>
    <w:p w14:paraId="7EA059EE" w14:textId="7EAE8465" w:rsidR="003F33D7" w:rsidRPr="001F5554" w:rsidRDefault="003F33D7" w:rsidP="003F33D7">
      <w:pPr>
        <w:spacing w:after="0" w:line="240" w:lineRule="auto"/>
        <w:rPr>
          <w:rFonts w:cstheme="minorHAnsi"/>
          <w:noProof/>
          <w:sz w:val="20"/>
          <w:szCs w:val="20"/>
          <w:lang w:val="de-DE"/>
        </w:rPr>
      </w:pPr>
      <w:r w:rsidRPr="001F5554">
        <w:rPr>
          <w:rFonts w:cstheme="minorHAnsi"/>
          <w:noProof/>
          <w:sz w:val="20"/>
          <w:szCs w:val="20"/>
          <w:lang w:val="de-DE"/>
        </w:rPr>
        <w:t>Cirkel 1160 x 1160 x 40 mm (7 kg/</w:t>
      </w:r>
      <w:r w:rsidR="001F5554" w:rsidRPr="001F5554">
        <w:rPr>
          <w:rFonts w:cstheme="minorHAnsi"/>
          <w:noProof/>
          <w:sz w:val="20"/>
          <w:szCs w:val="20"/>
          <w:lang w:val="de-DE"/>
        </w:rPr>
        <w:t>eiland</w:t>
      </w:r>
      <w:r w:rsidRPr="001F5554">
        <w:rPr>
          <w:rFonts w:cstheme="minorHAnsi"/>
          <w:noProof/>
          <w:sz w:val="20"/>
          <w:szCs w:val="20"/>
          <w:lang w:val="de-DE"/>
        </w:rPr>
        <w:t>)</w:t>
      </w:r>
    </w:p>
    <w:p w14:paraId="68A6EC54" w14:textId="65B37E10" w:rsidR="003F33D7" w:rsidRPr="001F5554" w:rsidRDefault="003F33D7" w:rsidP="003F33D7">
      <w:pPr>
        <w:spacing w:after="0" w:line="240" w:lineRule="auto"/>
        <w:rPr>
          <w:rFonts w:cstheme="minorHAnsi"/>
          <w:noProof/>
          <w:sz w:val="20"/>
          <w:szCs w:val="20"/>
          <w:lang w:val="de-DE"/>
        </w:rPr>
      </w:pPr>
      <w:r w:rsidRPr="001F5554">
        <w:rPr>
          <w:rFonts w:cstheme="minorHAnsi"/>
          <w:noProof/>
          <w:sz w:val="20"/>
          <w:szCs w:val="20"/>
          <w:lang w:val="de-DE"/>
        </w:rPr>
        <w:t>Cirkel 800 x 800 x 40 mm (3 kg/</w:t>
      </w:r>
      <w:r w:rsidR="001F5554" w:rsidRPr="001F5554">
        <w:rPr>
          <w:rFonts w:cstheme="minorHAnsi"/>
          <w:noProof/>
          <w:sz w:val="20"/>
          <w:szCs w:val="20"/>
          <w:lang w:val="de-DE"/>
        </w:rPr>
        <w:t>eiland</w:t>
      </w:r>
      <w:r w:rsidRPr="001F5554">
        <w:rPr>
          <w:rFonts w:cstheme="minorHAnsi"/>
          <w:noProof/>
          <w:sz w:val="20"/>
          <w:szCs w:val="20"/>
          <w:lang w:val="de-DE"/>
        </w:rPr>
        <w:t>)</w:t>
      </w:r>
    </w:p>
    <w:p w14:paraId="66C54FDE" w14:textId="6B95247A" w:rsidR="003F33D7" w:rsidRPr="00164219" w:rsidRDefault="003F33D7" w:rsidP="003F33D7">
      <w:pPr>
        <w:spacing w:after="0" w:line="240" w:lineRule="auto"/>
        <w:rPr>
          <w:rFonts w:cstheme="minorHAnsi"/>
          <w:noProof/>
          <w:sz w:val="20"/>
          <w:szCs w:val="20"/>
        </w:rPr>
      </w:pPr>
      <w:r w:rsidRPr="00164219">
        <w:rPr>
          <w:rFonts w:cstheme="minorHAnsi"/>
          <w:noProof/>
          <w:sz w:val="20"/>
          <w:szCs w:val="20"/>
        </w:rPr>
        <w:t>Zeshoek 1160 x 1</w:t>
      </w:r>
      <w:r>
        <w:rPr>
          <w:rFonts w:cstheme="minorHAnsi"/>
          <w:noProof/>
          <w:sz w:val="20"/>
          <w:szCs w:val="20"/>
        </w:rPr>
        <w:t>006</w:t>
      </w:r>
      <w:r w:rsidRPr="00164219">
        <w:rPr>
          <w:rFonts w:cstheme="minorHAnsi"/>
          <w:noProof/>
          <w:sz w:val="20"/>
          <w:szCs w:val="20"/>
        </w:rPr>
        <w:t xml:space="preserve"> x 40 mm (6 kg/</w:t>
      </w:r>
      <w:r w:rsidR="001F5554">
        <w:rPr>
          <w:rFonts w:cstheme="minorHAnsi"/>
          <w:noProof/>
          <w:sz w:val="20"/>
          <w:szCs w:val="20"/>
        </w:rPr>
        <w:t>eiland</w:t>
      </w:r>
      <w:r w:rsidRPr="00164219">
        <w:rPr>
          <w:rFonts w:cstheme="minorHAnsi"/>
          <w:noProof/>
          <w:sz w:val="20"/>
          <w:szCs w:val="20"/>
        </w:rPr>
        <w:t>)</w:t>
      </w:r>
    </w:p>
    <w:p w14:paraId="3A95F36E" w14:textId="3F993220" w:rsidR="003F33D7" w:rsidRPr="00164219" w:rsidRDefault="003F33D7" w:rsidP="003F33D7">
      <w:pPr>
        <w:spacing w:after="0" w:line="240" w:lineRule="auto"/>
        <w:rPr>
          <w:rFonts w:cstheme="minorHAnsi"/>
          <w:noProof/>
          <w:sz w:val="20"/>
          <w:szCs w:val="20"/>
        </w:rPr>
      </w:pPr>
      <w:r w:rsidRPr="00164219">
        <w:rPr>
          <w:rFonts w:cstheme="minorHAnsi"/>
          <w:noProof/>
          <w:sz w:val="20"/>
          <w:szCs w:val="20"/>
        </w:rPr>
        <w:t>Ovaal 1760 x 1160 x 40 mm (10 kg/</w:t>
      </w:r>
      <w:r w:rsidR="001F5554">
        <w:rPr>
          <w:rFonts w:cstheme="minorHAnsi"/>
          <w:noProof/>
          <w:sz w:val="20"/>
          <w:szCs w:val="20"/>
        </w:rPr>
        <w:t>eiland</w:t>
      </w:r>
      <w:r w:rsidRPr="00164219">
        <w:rPr>
          <w:rFonts w:cstheme="minorHAnsi"/>
          <w:noProof/>
          <w:sz w:val="20"/>
          <w:szCs w:val="20"/>
        </w:rPr>
        <w:t>)</w:t>
      </w:r>
    </w:p>
    <w:p w14:paraId="25A89F80" w14:textId="77777777" w:rsidR="003F33D7" w:rsidRPr="005A0866" w:rsidRDefault="003F33D7" w:rsidP="003F33D7">
      <w:pPr>
        <w:spacing w:after="0" w:line="240" w:lineRule="auto"/>
        <w:rPr>
          <w:rFonts w:cstheme="minorHAnsi"/>
          <w:sz w:val="20"/>
          <w:szCs w:val="20"/>
          <w:lang w:val="en-US"/>
        </w:rPr>
      </w:pPr>
      <w:r w:rsidRPr="005A0866">
        <w:rPr>
          <w:rFonts w:cstheme="minorHAnsi"/>
          <w:noProof/>
          <w:sz w:val="20"/>
          <w:szCs w:val="20"/>
          <w:lang w:val="en-US"/>
        </w:rPr>
        <w:t>Freeform max. 2360 x 1160 mm</w:t>
      </w:r>
    </w:p>
    <w:p w14:paraId="531D76EA" w14:textId="77777777" w:rsidR="004F23CA" w:rsidRPr="003F33D7" w:rsidRDefault="004F23CA" w:rsidP="00312713">
      <w:pPr>
        <w:spacing w:after="0" w:line="240" w:lineRule="auto"/>
        <w:rPr>
          <w:rFonts w:cstheme="minorHAnsi"/>
          <w:sz w:val="20"/>
          <w:szCs w:val="20"/>
          <w:lang w:val="en-US"/>
        </w:rPr>
      </w:pPr>
    </w:p>
    <w:p w14:paraId="1DDFE414" w14:textId="77777777" w:rsidR="00312713" w:rsidRPr="003F33D7" w:rsidRDefault="00312713" w:rsidP="00312713">
      <w:pPr>
        <w:spacing w:after="0" w:line="240" w:lineRule="auto"/>
        <w:rPr>
          <w:rFonts w:cstheme="minorHAnsi"/>
          <w:sz w:val="20"/>
          <w:szCs w:val="20"/>
          <w:lang w:val="en-US"/>
        </w:rPr>
      </w:pPr>
      <w:r w:rsidRPr="003F33D7">
        <w:rPr>
          <w:rFonts w:cstheme="minorHAnsi"/>
          <w:noProof/>
          <w:sz w:val="20"/>
          <w:szCs w:val="20"/>
          <w:lang w:val="en-US"/>
        </w:rPr>
        <w:t>CE-certificering</w:t>
      </w:r>
    </w:p>
    <w:p w14:paraId="313DA1CB" w14:textId="77777777" w:rsidR="00312713" w:rsidRPr="00844276" w:rsidRDefault="00312713" w:rsidP="00312713">
      <w:pPr>
        <w:spacing w:after="0" w:line="240" w:lineRule="auto"/>
        <w:rPr>
          <w:rFonts w:cstheme="minorHAnsi"/>
          <w:noProof/>
          <w:sz w:val="20"/>
          <w:szCs w:val="20"/>
        </w:rPr>
      </w:pPr>
      <w:r w:rsidRPr="00844276">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2474AA03" w14:textId="77777777" w:rsidR="00312713" w:rsidRPr="00844276" w:rsidRDefault="00312713" w:rsidP="00312713">
      <w:pPr>
        <w:spacing w:after="0" w:line="240" w:lineRule="auto"/>
        <w:rPr>
          <w:rFonts w:cstheme="minorHAnsi"/>
          <w:noProof/>
          <w:sz w:val="20"/>
          <w:szCs w:val="20"/>
        </w:rPr>
      </w:pPr>
      <w:r w:rsidRPr="00844276">
        <w:rPr>
          <w:rFonts w:cstheme="minorHAnsi"/>
          <w:noProof/>
          <w:sz w:val="20"/>
          <w:szCs w:val="20"/>
        </w:rPr>
        <w:t>‐ geluidsabsorptie: gemiddelde geluidsabsorptiecoëfficiënt alfa-w</w:t>
      </w:r>
    </w:p>
    <w:p w14:paraId="2AAAF096" w14:textId="77777777" w:rsidR="00312713" w:rsidRPr="00844276" w:rsidRDefault="00312713" w:rsidP="00312713">
      <w:pPr>
        <w:spacing w:after="0" w:line="240" w:lineRule="auto"/>
        <w:rPr>
          <w:rFonts w:cstheme="minorHAnsi"/>
          <w:noProof/>
          <w:sz w:val="20"/>
          <w:szCs w:val="20"/>
        </w:rPr>
      </w:pPr>
      <w:r w:rsidRPr="00844276">
        <w:rPr>
          <w:rFonts w:cstheme="minorHAnsi"/>
          <w:noProof/>
          <w:sz w:val="20"/>
          <w:szCs w:val="20"/>
        </w:rPr>
        <w:t>‐ reactie bij brand: Europese brandklasse</w:t>
      </w:r>
    </w:p>
    <w:p w14:paraId="48B514DC" w14:textId="7067D690" w:rsidR="009E6216" w:rsidRPr="00844276" w:rsidRDefault="00312713" w:rsidP="00312713">
      <w:pPr>
        <w:spacing w:after="0" w:line="240" w:lineRule="auto"/>
        <w:rPr>
          <w:rFonts w:cstheme="minorHAnsi"/>
          <w:noProof/>
          <w:sz w:val="20"/>
          <w:szCs w:val="20"/>
        </w:rPr>
      </w:pPr>
      <w:r w:rsidRPr="00844276">
        <w:rPr>
          <w:rFonts w:cstheme="minorHAnsi"/>
          <w:noProof/>
          <w:sz w:val="20"/>
          <w:szCs w:val="20"/>
        </w:rPr>
        <w:t>‐ vochtbestendigheid en vormvastheid: een maat voor de vormvastheid van plafondpanelen onder bepaalde vochtigheids-en temperatuurcondities.</w:t>
      </w:r>
    </w:p>
    <w:p w14:paraId="76A4A5C8" w14:textId="77777777" w:rsidR="00744C85" w:rsidRDefault="00744C85" w:rsidP="00312713">
      <w:pPr>
        <w:spacing w:after="0" w:line="240" w:lineRule="auto"/>
        <w:rPr>
          <w:rFonts w:cstheme="minorHAnsi"/>
          <w:noProof/>
          <w:sz w:val="20"/>
          <w:szCs w:val="20"/>
        </w:rPr>
      </w:pPr>
    </w:p>
    <w:p w14:paraId="0D9D9422" w14:textId="5D8C9E60" w:rsidR="00312713" w:rsidRPr="00844276" w:rsidRDefault="00312713" w:rsidP="00312713">
      <w:pPr>
        <w:spacing w:after="0" w:line="240" w:lineRule="auto"/>
        <w:rPr>
          <w:rFonts w:cstheme="minorHAnsi"/>
          <w:sz w:val="20"/>
          <w:szCs w:val="20"/>
        </w:rPr>
      </w:pPr>
      <w:r w:rsidRPr="00844276">
        <w:rPr>
          <w:rFonts w:cstheme="minorHAnsi"/>
          <w:noProof/>
          <w:sz w:val="20"/>
          <w:szCs w:val="20"/>
        </w:rPr>
        <w:t>Luchtvochtigheid en dimensiestabiliteit</w:t>
      </w:r>
    </w:p>
    <w:p w14:paraId="7DBAB6D0" w14:textId="7D2E21E3" w:rsidR="005B1C92" w:rsidRDefault="00312713" w:rsidP="009E6216">
      <w:pPr>
        <w:spacing w:after="0" w:line="240" w:lineRule="auto"/>
        <w:rPr>
          <w:rFonts w:cstheme="minorHAnsi"/>
          <w:sz w:val="20"/>
          <w:szCs w:val="20"/>
        </w:rPr>
      </w:pPr>
      <w:r w:rsidRPr="00844276">
        <w:rPr>
          <w:rFonts w:cstheme="minorHAnsi"/>
          <w:noProof/>
          <w:sz w:val="20"/>
          <w:szCs w:val="20"/>
        </w:rPr>
        <w:t>Tot 100% RV</w:t>
      </w:r>
    </w:p>
    <w:p w14:paraId="7E4F4C94" w14:textId="77777777" w:rsidR="00744C85" w:rsidRDefault="00744C85" w:rsidP="00312713">
      <w:pPr>
        <w:keepNext/>
        <w:spacing w:after="0" w:line="240" w:lineRule="auto"/>
        <w:rPr>
          <w:rFonts w:cstheme="minorHAnsi"/>
          <w:noProof/>
          <w:sz w:val="20"/>
          <w:szCs w:val="20"/>
        </w:rPr>
      </w:pPr>
    </w:p>
    <w:p w14:paraId="7C195703" w14:textId="2578F2DA" w:rsidR="00312713" w:rsidRPr="00844276" w:rsidRDefault="00312713" w:rsidP="00312713">
      <w:pPr>
        <w:keepNext/>
        <w:spacing w:after="0" w:line="240" w:lineRule="auto"/>
        <w:rPr>
          <w:rFonts w:cstheme="minorHAnsi"/>
          <w:sz w:val="20"/>
          <w:szCs w:val="20"/>
        </w:rPr>
      </w:pPr>
      <w:r w:rsidRPr="00844276">
        <w:rPr>
          <w:rFonts w:cstheme="minorHAnsi"/>
          <w:noProof/>
          <w:sz w:val="20"/>
          <w:szCs w:val="20"/>
        </w:rPr>
        <w:t>Geluidabsorptie</w:t>
      </w:r>
    </w:p>
    <w:p w14:paraId="18872567" w14:textId="4A575E10" w:rsidR="005B1C92" w:rsidRPr="00844276" w:rsidRDefault="00312713" w:rsidP="00312713">
      <w:pPr>
        <w:keepNext/>
        <w:spacing w:after="0" w:line="240" w:lineRule="auto"/>
        <w:rPr>
          <w:rFonts w:cstheme="minorHAnsi"/>
          <w:noProof/>
          <w:sz w:val="20"/>
          <w:szCs w:val="20"/>
        </w:rPr>
      </w:pPr>
      <w:r w:rsidRPr="00844276">
        <w:rPr>
          <w:rFonts w:cstheme="minorHAnsi"/>
          <w:noProof/>
          <w:sz w:val="20"/>
          <w:szCs w:val="20"/>
        </w:rPr>
        <w:t>De productgroep dient te zijn getest volgens EN ISO 354 en te zijn geclassificeerd volgens EN ISO 11654, zoals de Europese norm voor Systeemplafonds (EN 13964) vereist. De CE-etiketten vermelden een Aeq (m²/element) binnen een gedefinieerd frequentiegebied (250-4000 Hz).</w:t>
      </w:r>
    </w:p>
    <w:tbl>
      <w:tblPr>
        <w:tblStyle w:val="Tabelraster"/>
        <w:tblW w:w="9224" w:type="dxa"/>
        <w:tblLayout w:type="fixed"/>
        <w:tblLook w:val="04A0" w:firstRow="1" w:lastRow="0" w:firstColumn="1" w:lastColumn="0" w:noHBand="0" w:noVBand="1"/>
      </w:tblPr>
      <w:tblGrid>
        <w:gridCol w:w="4390"/>
        <w:gridCol w:w="805"/>
        <w:gridCol w:w="806"/>
        <w:gridCol w:w="806"/>
        <w:gridCol w:w="805"/>
        <w:gridCol w:w="806"/>
        <w:gridCol w:w="806"/>
      </w:tblGrid>
      <w:tr w:rsidR="009E6216" w:rsidRPr="00050E55" w14:paraId="4B73E23E" w14:textId="77777777" w:rsidTr="009E6216">
        <w:trPr>
          <w:cantSplit/>
        </w:trPr>
        <w:tc>
          <w:tcPr>
            <w:tcW w:w="4390" w:type="dxa"/>
          </w:tcPr>
          <w:p w14:paraId="58558C67" w14:textId="77777777" w:rsidR="006F2606" w:rsidRPr="00050E55" w:rsidRDefault="006F2606" w:rsidP="008910B6">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805" w:type="dxa"/>
          </w:tcPr>
          <w:p w14:paraId="64F83032" w14:textId="77777777" w:rsidR="006F2606" w:rsidRPr="00050E55" w:rsidRDefault="006F2606" w:rsidP="008910B6">
            <w:pPr>
              <w:keepNext/>
              <w:rPr>
                <w:rFonts w:cstheme="minorHAnsi"/>
                <w:sz w:val="20"/>
                <w:szCs w:val="20"/>
                <w:lang w:val="fr-FR"/>
              </w:rPr>
            </w:pPr>
            <w:r w:rsidRPr="00050E55">
              <w:rPr>
                <w:rFonts w:cstheme="minorHAnsi"/>
                <w:sz w:val="20"/>
                <w:szCs w:val="20"/>
                <w:lang w:val="fr-FR"/>
              </w:rPr>
              <w:t>125 Hz</w:t>
            </w:r>
          </w:p>
        </w:tc>
        <w:tc>
          <w:tcPr>
            <w:tcW w:w="806" w:type="dxa"/>
          </w:tcPr>
          <w:p w14:paraId="205DD3C5" w14:textId="77777777" w:rsidR="006F2606" w:rsidRPr="00050E55" w:rsidRDefault="006F2606" w:rsidP="008910B6">
            <w:pPr>
              <w:keepNext/>
              <w:rPr>
                <w:rFonts w:cstheme="minorHAnsi"/>
                <w:sz w:val="20"/>
                <w:szCs w:val="20"/>
                <w:lang w:val="fr-FR"/>
              </w:rPr>
            </w:pPr>
            <w:r w:rsidRPr="00050E55">
              <w:rPr>
                <w:rFonts w:cstheme="minorHAnsi"/>
                <w:sz w:val="20"/>
                <w:szCs w:val="20"/>
                <w:lang w:val="fr-FR"/>
              </w:rPr>
              <w:t>250 Hz</w:t>
            </w:r>
          </w:p>
        </w:tc>
        <w:tc>
          <w:tcPr>
            <w:tcW w:w="806" w:type="dxa"/>
          </w:tcPr>
          <w:p w14:paraId="4A91EBBB" w14:textId="77777777" w:rsidR="006F2606" w:rsidRPr="00050E55" w:rsidRDefault="006F2606" w:rsidP="008910B6">
            <w:pPr>
              <w:keepNext/>
              <w:rPr>
                <w:rFonts w:cstheme="minorHAnsi"/>
                <w:sz w:val="20"/>
                <w:szCs w:val="20"/>
                <w:lang w:val="fr-FR"/>
              </w:rPr>
            </w:pPr>
            <w:r w:rsidRPr="00050E55">
              <w:rPr>
                <w:rFonts w:cstheme="minorHAnsi"/>
                <w:sz w:val="20"/>
                <w:szCs w:val="20"/>
                <w:lang w:val="fr-FR"/>
              </w:rPr>
              <w:t>500 Hz</w:t>
            </w:r>
          </w:p>
        </w:tc>
        <w:tc>
          <w:tcPr>
            <w:tcW w:w="805" w:type="dxa"/>
          </w:tcPr>
          <w:p w14:paraId="5B0D437E" w14:textId="77777777" w:rsidR="006F2606" w:rsidRPr="00050E55" w:rsidRDefault="006F2606" w:rsidP="008910B6">
            <w:pPr>
              <w:keepNext/>
              <w:rPr>
                <w:rFonts w:cstheme="minorHAnsi"/>
                <w:sz w:val="20"/>
                <w:szCs w:val="20"/>
                <w:lang w:val="fr-FR"/>
              </w:rPr>
            </w:pPr>
            <w:r w:rsidRPr="00050E55">
              <w:rPr>
                <w:rFonts w:cstheme="minorHAnsi"/>
                <w:sz w:val="20"/>
                <w:szCs w:val="20"/>
                <w:lang w:val="fr-FR"/>
              </w:rPr>
              <w:t>1000 Hz</w:t>
            </w:r>
          </w:p>
        </w:tc>
        <w:tc>
          <w:tcPr>
            <w:tcW w:w="806" w:type="dxa"/>
          </w:tcPr>
          <w:p w14:paraId="26E31B75" w14:textId="77777777" w:rsidR="006F2606" w:rsidRPr="00050E55" w:rsidRDefault="006F2606" w:rsidP="008910B6">
            <w:pPr>
              <w:keepNext/>
              <w:rPr>
                <w:rFonts w:cstheme="minorHAnsi"/>
                <w:sz w:val="20"/>
                <w:szCs w:val="20"/>
                <w:lang w:val="fr-FR"/>
              </w:rPr>
            </w:pPr>
            <w:r w:rsidRPr="00050E55">
              <w:rPr>
                <w:rFonts w:cstheme="minorHAnsi"/>
                <w:sz w:val="20"/>
                <w:szCs w:val="20"/>
                <w:lang w:val="fr-FR"/>
              </w:rPr>
              <w:t>2000 Hz</w:t>
            </w:r>
          </w:p>
        </w:tc>
        <w:tc>
          <w:tcPr>
            <w:tcW w:w="806" w:type="dxa"/>
          </w:tcPr>
          <w:p w14:paraId="71A11372" w14:textId="77777777" w:rsidR="006F2606" w:rsidRPr="00050E55" w:rsidRDefault="006F2606" w:rsidP="008910B6">
            <w:pPr>
              <w:keepNext/>
              <w:rPr>
                <w:rFonts w:cstheme="minorHAnsi"/>
                <w:sz w:val="20"/>
                <w:szCs w:val="20"/>
                <w:lang w:val="fr-FR"/>
              </w:rPr>
            </w:pPr>
            <w:r w:rsidRPr="00050E55">
              <w:rPr>
                <w:rFonts w:cstheme="minorHAnsi"/>
                <w:sz w:val="20"/>
                <w:szCs w:val="20"/>
                <w:lang w:val="fr-FR"/>
              </w:rPr>
              <w:t>4000 Hz</w:t>
            </w:r>
          </w:p>
        </w:tc>
      </w:tr>
      <w:tr w:rsidR="00920EF9" w:rsidRPr="00050E55" w14:paraId="000ABD82" w14:textId="77777777" w:rsidTr="009E6216">
        <w:trPr>
          <w:cantSplit/>
        </w:trPr>
        <w:tc>
          <w:tcPr>
            <w:tcW w:w="4390" w:type="dxa"/>
          </w:tcPr>
          <w:p w14:paraId="3714D561" w14:textId="557F340E" w:rsidR="00920EF9" w:rsidRPr="00B02DE3" w:rsidRDefault="008F0A72" w:rsidP="00920EF9">
            <w:pPr>
              <w:rPr>
                <w:rFonts w:cstheme="minorHAnsi"/>
                <w:noProof/>
                <w:sz w:val="20"/>
                <w:szCs w:val="20"/>
              </w:rPr>
            </w:pPr>
            <w:r>
              <w:rPr>
                <w:rFonts w:cstheme="minorHAnsi"/>
                <w:noProof/>
                <w:sz w:val="20"/>
                <w:szCs w:val="20"/>
              </w:rPr>
              <w:t>Vierkant</w:t>
            </w:r>
            <w:r w:rsidR="00920EF9" w:rsidRPr="00B02DE3">
              <w:rPr>
                <w:rFonts w:cstheme="minorHAnsi"/>
                <w:noProof/>
                <w:sz w:val="20"/>
                <w:szCs w:val="20"/>
              </w:rPr>
              <w:t xml:space="preserve"> 1160 enkelvoudig </w:t>
            </w:r>
          </w:p>
          <w:p w14:paraId="49C45D9C" w14:textId="3F52A44E" w:rsidR="00920EF9" w:rsidRPr="00050E55" w:rsidRDefault="00920EF9" w:rsidP="00920EF9">
            <w:pPr>
              <w:rPr>
                <w:rFonts w:cstheme="minorHAnsi"/>
                <w:noProof/>
                <w:sz w:val="20"/>
                <w:szCs w:val="20"/>
              </w:rPr>
            </w:pPr>
            <w:r w:rsidRPr="00B02DE3">
              <w:rPr>
                <w:rFonts w:cstheme="minorHAnsi"/>
                <w:noProof/>
                <w:sz w:val="20"/>
                <w:szCs w:val="20"/>
              </w:rPr>
              <w:t>(afhanghoogte: 1</w:t>
            </w:r>
            <w:r>
              <w:rPr>
                <w:rFonts w:cstheme="minorHAnsi"/>
                <w:noProof/>
                <w:sz w:val="20"/>
                <w:szCs w:val="20"/>
              </w:rPr>
              <w:t>5</w:t>
            </w:r>
            <w:r w:rsidRPr="00B02DE3">
              <w:rPr>
                <w:rFonts w:cstheme="minorHAnsi"/>
                <w:noProof/>
                <w:sz w:val="20"/>
                <w:szCs w:val="20"/>
              </w:rPr>
              <w:t xml:space="preserve"> mm)</w:t>
            </w:r>
          </w:p>
        </w:tc>
        <w:tc>
          <w:tcPr>
            <w:tcW w:w="805" w:type="dxa"/>
          </w:tcPr>
          <w:p w14:paraId="0D47FA86" w14:textId="08E7286C" w:rsidR="00920EF9" w:rsidRPr="00FB71F3" w:rsidRDefault="00CB17F5" w:rsidP="008910B6">
            <w:pPr>
              <w:rPr>
                <w:rFonts w:cstheme="minorHAnsi"/>
                <w:sz w:val="20"/>
                <w:szCs w:val="20"/>
              </w:rPr>
            </w:pPr>
            <w:r>
              <w:rPr>
                <w:rFonts w:cstheme="minorHAnsi"/>
                <w:sz w:val="20"/>
                <w:szCs w:val="20"/>
              </w:rPr>
              <w:t>0,3</w:t>
            </w:r>
          </w:p>
        </w:tc>
        <w:tc>
          <w:tcPr>
            <w:tcW w:w="806" w:type="dxa"/>
          </w:tcPr>
          <w:p w14:paraId="1D6299C9" w14:textId="23A26005" w:rsidR="00920EF9" w:rsidRPr="00FB71F3" w:rsidRDefault="00CB17F5" w:rsidP="008910B6">
            <w:pPr>
              <w:rPr>
                <w:rFonts w:cstheme="minorHAnsi"/>
                <w:sz w:val="20"/>
                <w:szCs w:val="20"/>
              </w:rPr>
            </w:pPr>
            <w:r>
              <w:rPr>
                <w:rFonts w:cstheme="minorHAnsi"/>
                <w:sz w:val="20"/>
                <w:szCs w:val="20"/>
              </w:rPr>
              <w:t>0,9</w:t>
            </w:r>
          </w:p>
        </w:tc>
        <w:tc>
          <w:tcPr>
            <w:tcW w:w="806" w:type="dxa"/>
          </w:tcPr>
          <w:p w14:paraId="6AB262D9" w14:textId="45A121FA" w:rsidR="00920EF9" w:rsidRPr="00FB71F3" w:rsidRDefault="00CB17F5" w:rsidP="008910B6">
            <w:pPr>
              <w:rPr>
                <w:rFonts w:cstheme="minorHAnsi"/>
                <w:sz w:val="20"/>
                <w:szCs w:val="20"/>
              </w:rPr>
            </w:pPr>
            <w:r>
              <w:rPr>
                <w:rFonts w:cstheme="minorHAnsi"/>
                <w:sz w:val="20"/>
                <w:szCs w:val="20"/>
              </w:rPr>
              <w:t>1,8</w:t>
            </w:r>
          </w:p>
        </w:tc>
        <w:tc>
          <w:tcPr>
            <w:tcW w:w="805" w:type="dxa"/>
          </w:tcPr>
          <w:p w14:paraId="58870CD3" w14:textId="3A4BBB4F" w:rsidR="00920EF9" w:rsidRPr="00FB71F3" w:rsidRDefault="00CB17F5" w:rsidP="008910B6">
            <w:pPr>
              <w:rPr>
                <w:rFonts w:cstheme="minorHAnsi"/>
                <w:sz w:val="20"/>
                <w:szCs w:val="20"/>
              </w:rPr>
            </w:pPr>
            <w:r>
              <w:rPr>
                <w:rFonts w:cstheme="minorHAnsi"/>
                <w:sz w:val="20"/>
                <w:szCs w:val="20"/>
              </w:rPr>
              <w:t>2,0</w:t>
            </w:r>
          </w:p>
        </w:tc>
        <w:tc>
          <w:tcPr>
            <w:tcW w:w="806" w:type="dxa"/>
          </w:tcPr>
          <w:p w14:paraId="5003ED5E" w14:textId="5D1153EF" w:rsidR="00920EF9" w:rsidRPr="00FB71F3" w:rsidRDefault="00CB17F5" w:rsidP="008910B6">
            <w:pPr>
              <w:rPr>
                <w:rFonts w:cstheme="minorHAnsi"/>
                <w:sz w:val="20"/>
                <w:szCs w:val="20"/>
              </w:rPr>
            </w:pPr>
            <w:r>
              <w:rPr>
                <w:rFonts w:cstheme="minorHAnsi"/>
                <w:sz w:val="20"/>
                <w:szCs w:val="20"/>
              </w:rPr>
              <w:t>1,8</w:t>
            </w:r>
          </w:p>
        </w:tc>
        <w:tc>
          <w:tcPr>
            <w:tcW w:w="806" w:type="dxa"/>
          </w:tcPr>
          <w:p w14:paraId="41B60C82" w14:textId="2082F0D3" w:rsidR="00920EF9" w:rsidRPr="00FB71F3" w:rsidRDefault="00CB17F5" w:rsidP="008910B6">
            <w:pPr>
              <w:rPr>
                <w:rFonts w:cstheme="minorHAnsi"/>
                <w:sz w:val="20"/>
                <w:szCs w:val="20"/>
              </w:rPr>
            </w:pPr>
            <w:r>
              <w:rPr>
                <w:rFonts w:cstheme="minorHAnsi"/>
                <w:sz w:val="20"/>
                <w:szCs w:val="20"/>
              </w:rPr>
              <w:t>1,6</w:t>
            </w:r>
          </w:p>
        </w:tc>
      </w:tr>
      <w:tr w:rsidR="00920EF9" w:rsidRPr="00050E55" w14:paraId="2181A885" w14:textId="77777777" w:rsidTr="009E6216">
        <w:trPr>
          <w:cantSplit/>
        </w:trPr>
        <w:tc>
          <w:tcPr>
            <w:tcW w:w="4390" w:type="dxa"/>
          </w:tcPr>
          <w:p w14:paraId="084168FF" w14:textId="02755CD3" w:rsidR="00920EF9" w:rsidRPr="00B02DE3" w:rsidRDefault="008F0A72" w:rsidP="00920EF9">
            <w:pPr>
              <w:rPr>
                <w:rFonts w:cstheme="minorHAnsi"/>
                <w:noProof/>
                <w:sz w:val="20"/>
                <w:szCs w:val="20"/>
              </w:rPr>
            </w:pPr>
            <w:r>
              <w:rPr>
                <w:rFonts w:cstheme="minorHAnsi"/>
                <w:noProof/>
                <w:sz w:val="20"/>
                <w:szCs w:val="20"/>
              </w:rPr>
              <w:t>Vierkant</w:t>
            </w:r>
            <w:r w:rsidR="00920EF9" w:rsidRPr="00B02DE3">
              <w:rPr>
                <w:rFonts w:cstheme="minorHAnsi"/>
                <w:noProof/>
                <w:sz w:val="20"/>
                <w:szCs w:val="20"/>
              </w:rPr>
              <w:t xml:space="preserve"> 1160 enkelvoudig </w:t>
            </w:r>
          </w:p>
          <w:p w14:paraId="6B627202" w14:textId="3C46E6B0" w:rsidR="00920EF9" w:rsidRPr="00050E55" w:rsidRDefault="00920EF9" w:rsidP="00920EF9">
            <w:pPr>
              <w:rPr>
                <w:rFonts w:cstheme="minorHAnsi"/>
                <w:noProof/>
                <w:sz w:val="20"/>
                <w:szCs w:val="20"/>
              </w:rPr>
            </w:pPr>
            <w:r w:rsidRPr="00B02DE3">
              <w:rPr>
                <w:rFonts w:cstheme="minorHAnsi"/>
                <w:noProof/>
                <w:sz w:val="20"/>
                <w:szCs w:val="20"/>
              </w:rPr>
              <w:t>(afhanghoogte: 500 mm)</w:t>
            </w:r>
          </w:p>
        </w:tc>
        <w:tc>
          <w:tcPr>
            <w:tcW w:w="805" w:type="dxa"/>
          </w:tcPr>
          <w:p w14:paraId="3ABCB834" w14:textId="36DAB3FB" w:rsidR="00920EF9" w:rsidRPr="00FB71F3" w:rsidRDefault="00CB17F5" w:rsidP="008910B6">
            <w:pPr>
              <w:rPr>
                <w:rFonts w:cstheme="minorHAnsi"/>
                <w:sz w:val="20"/>
                <w:szCs w:val="20"/>
              </w:rPr>
            </w:pPr>
            <w:r>
              <w:rPr>
                <w:rFonts w:cstheme="minorHAnsi"/>
                <w:sz w:val="20"/>
                <w:szCs w:val="20"/>
              </w:rPr>
              <w:t>0,6</w:t>
            </w:r>
          </w:p>
        </w:tc>
        <w:tc>
          <w:tcPr>
            <w:tcW w:w="806" w:type="dxa"/>
          </w:tcPr>
          <w:p w14:paraId="74F377EE" w14:textId="4331578D" w:rsidR="00920EF9" w:rsidRPr="00FB71F3" w:rsidRDefault="00CB17F5" w:rsidP="008910B6">
            <w:pPr>
              <w:rPr>
                <w:rFonts w:cstheme="minorHAnsi"/>
                <w:sz w:val="20"/>
                <w:szCs w:val="20"/>
              </w:rPr>
            </w:pPr>
            <w:r>
              <w:rPr>
                <w:rFonts w:cstheme="minorHAnsi"/>
                <w:sz w:val="20"/>
                <w:szCs w:val="20"/>
              </w:rPr>
              <w:t>1,3</w:t>
            </w:r>
          </w:p>
        </w:tc>
        <w:tc>
          <w:tcPr>
            <w:tcW w:w="806" w:type="dxa"/>
          </w:tcPr>
          <w:p w14:paraId="3B4CEBE2" w14:textId="5E0E9BAB" w:rsidR="00920EF9" w:rsidRPr="00FB71F3" w:rsidRDefault="00CB17F5" w:rsidP="008910B6">
            <w:pPr>
              <w:rPr>
                <w:rFonts w:cstheme="minorHAnsi"/>
                <w:sz w:val="20"/>
                <w:szCs w:val="20"/>
              </w:rPr>
            </w:pPr>
            <w:r>
              <w:rPr>
                <w:rFonts w:cstheme="minorHAnsi"/>
                <w:sz w:val="20"/>
                <w:szCs w:val="20"/>
              </w:rPr>
              <w:t>1,9</w:t>
            </w:r>
          </w:p>
        </w:tc>
        <w:tc>
          <w:tcPr>
            <w:tcW w:w="805" w:type="dxa"/>
          </w:tcPr>
          <w:p w14:paraId="110211D9" w14:textId="5FCDBC4C" w:rsidR="00920EF9" w:rsidRPr="00FB71F3" w:rsidRDefault="00CB17F5" w:rsidP="008910B6">
            <w:pPr>
              <w:rPr>
                <w:rFonts w:cstheme="minorHAnsi"/>
                <w:sz w:val="20"/>
                <w:szCs w:val="20"/>
              </w:rPr>
            </w:pPr>
            <w:r>
              <w:rPr>
                <w:rFonts w:cstheme="minorHAnsi"/>
                <w:sz w:val="20"/>
                <w:szCs w:val="20"/>
              </w:rPr>
              <w:t>2,6</w:t>
            </w:r>
          </w:p>
        </w:tc>
        <w:tc>
          <w:tcPr>
            <w:tcW w:w="806" w:type="dxa"/>
          </w:tcPr>
          <w:p w14:paraId="17737605" w14:textId="02BE8476" w:rsidR="00920EF9" w:rsidRPr="00FB71F3" w:rsidRDefault="00CB17F5" w:rsidP="008910B6">
            <w:pPr>
              <w:rPr>
                <w:rFonts w:cstheme="minorHAnsi"/>
                <w:sz w:val="20"/>
                <w:szCs w:val="20"/>
              </w:rPr>
            </w:pPr>
            <w:r>
              <w:rPr>
                <w:rFonts w:cstheme="minorHAnsi"/>
                <w:sz w:val="20"/>
                <w:szCs w:val="20"/>
              </w:rPr>
              <w:t>2,7</w:t>
            </w:r>
          </w:p>
        </w:tc>
        <w:tc>
          <w:tcPr>
            <w:tcW w:w="806" w:type="dxa"/>
          </w:tcPr>
          <w:p w14:paraId="43835C88" w14:textId="38643D18" w:rsidR="00920EF9" w:rsidRPr="00FB71F3" w:rsidRDefault="00CB17F5" w:rsidP="008910B6">
            <w:pPr>
              <w:rPr>
                <w:rFonts w:cstheme="minorHAnsi"/>
                <w:sz w:val="20"/>
                <w:szCs w:val="20"/>
              </w:rPr>
            </w:pPr>
            <w:r>
              <w:rPr>
                <w:rFonts w:cstheme="minorHAnsi"/>
                <w:sz w:val="20"/>
                <w:szCs w:val="20"/>
              </w:rPr>
              <w:t>2,6</w:t>
            </w:r>
          </w:p>
        </w:tc>
      </w:tr>
      <w:tr w:rsidR="009E6216" w:rsidRPr="00050E55" w14:paraId="03C649E4" w14:textId="77777777" w:rsidTr="009E6216">
        <w:trPr>
          <w:cantSplit/>
        </w:trPr>
        <w:tc>
          <w:tcPr>
            <w:tcW w:w="4390" w:type="dxa"/>
          </w:tcPr>
          <w:p w14:paraId="29741B0B" w14:textId="5B4AEED0" w:rsidR="006F2606" w:rsidRPr="00050E55" w:rsidRDefault="008F0A72" w:rsidP="00920EF9">
            <w:pPr>
              <w:rPr>
                <w:rFonts w:cstheme="minorHAnsi"/>
                <w:noProof/>
                <w:sz w:val="20"/>
                <w:szCs w:val="20"/>
              </w:rPr>
            </w:pPr>
            <w:r>
              <w:rPr>
                <w:rFonts w:cstheme="minorHAnsi"/>
                <w:noProof/>
                <w:sz w:val="20"/>
                <w:szCs w:val="20"/>
              </w:rPr>
              <w:lastRenderedPageBreak/>
              <w:t>Vierkant</w:t>
            </w:r>
            <w:r w:rsidR="00920EF9" w:rsidRPr="00B02DE3">
              <w:rPr>
                <w:rFonts w:cstheme="minorHAnsi"/>
                <w:noProof/>
                <w:sz w:val="20"/>
                <w:szCs w:val="20"/>
              </w:rPr>
              <w:t xml:space="preserve"> 1160 serie van </w:t>
            </w:r>
            <w:r w:rsidR="00920EF9">
              <w:rPr>
                <w:rFonts w:cstheme="minorHAnsi"/>
                <w:noProof/>
                <w:sz w:val="20"/>
                <w:szCs w:val="20"/>
              </w:rPr>
              <w:t>6</w:t>
            </w:r>
            <w:r w:rsidR="00920EF9" w:rsidRPr="00B02DE3">
              <w:rPr>
                <w:rFonts w:cstheme="minorHAnsi"/>
                <w:noProof/>
                <w:sz w:val="20"/>
                <w:szCs w:val="20"/>
              </w:rPr>
              <w:t xml:space="preserve"> panelen, 300 mm afstand (afhanghoogte: 500 mm)</w:t>
            </w:r>
          </w:p>
        </w:tc>
        <w:tc>
          <w:tcPr>
            <w:tcW w:w="805" w:type="dxa"/>
          </w:tcPr>
          <w:p w14:paraId="573BBB4F" w14:textId="3A86101D" w:rsidR="006F2606" w:rsidRPr="00FB71F3" w:rsidRDefault="00CB17F5" w:rsidP="008910B6">
            <w:pPr>
              <w:rPr>
                <w:rFonts w:cstheme="minorHAnsi"/>
                <w:sz w:val="20"/>
                <w:szCs w:val="20"/>
              </w:rPr>
            </w:pPr>
            <w:r>
              <w:rPr>
                <w:rFonts w:cstheme="minorHAnsi"/>
                <w:sz w:val="20"/>
                <w:szCs w:val="20"/>
              </w:rPr>
              <w:t>0,5</w:t>
            </w:r>
          </w:p>
        </w:tc>
        <w:tc>
          <w:tcPr>
            <w:tcW w:w="806" w:type="dxa"/>
          </w:tcPr>
          <w:p w14:paraId="20AD8743" w14:textId="65481CE9" w:rsidR="006F2606" w:rsidRPr="00FB71F3" w:rsidRDefault="00CB17F5" w:rsidP="008910B6">
            <w:pPr>
              <w:rPr>
                <w:rFonts w:cstheme="minorHAnsi"/>
                <w:sz w:val="20"/>
                <w:szCs w:val="20"/>
              </w:rPr>
            </w:pPr>
            <w:r>
              <w:rPr>
                <w:rFonts w:cstheme="minorHAnsi"/>
                <w:sz w:val="20"/>
                <w:szCs w:val="20"/>
              </w:rPr>
              <w:t>1,1</w:t>
            </w:r>
          </w:p>
        </w:tc>
        <w:tc>
          <w:tcPr>
            <w:tcW w:w="806" w:type="dxa"/>
          </w:tcPr>
          <w:p w14:paraId="2824C33F" w14:textId="2B1E4290" w:rsidR="006F2606" w:rsidRPr="00FB71F3" w:rsidRDefault="00CB17F5" w:rsidP="008910B6">
            <w:pPr>
              <w:rPr>
                <w:rFonts w:cstheme="minorHAnsi"/>
                <w:sz w:val="20"/>
                <w:szCs w:val="20"/>
              </w:rPr>
            </w:pPr>
            <w:r>
              <w:rPr>
                <w:rFonts w:cstheme="minorHAnsi"/>
                <w:sz w:val="20"/>
                <w:szCs w:val="20"/>
              </w:rPr>
              <w:t>1,8</w:t>
            </w:r>
          </w:p>
        </w:tc>
        <w:tc>
          <w:tcPr>
            <w:tcW w:w="805" w:type="dxa"/>
          </w:tcPr>
          <w:p w14:paraId="0E99BF31" w14:textId="7A1C9B02" w:rsidR="006F2606" w:rsidRPr="00FB71F3" w:rsidRDefault="00CB17F5" w:rsidP="008910B6">
            <w:pPr>
              <w:rPr>
                <w:rFonts w:cstheme="minorHAnsi"/>
                <w:sz w:val="20"/>
                <w:szCs w:val="20"/>
              </w:rPr>
            </w:pPr>
            <w:r>
              <w:rPr>
                <w:rFonts w:cstheme="minorHAnsi"/>
                <w:sz w:val="20"/>
                <w:szCs w:val="20"/>
              </w:rPr>
              <w:t>2,2</w:t>
            </w:r>
          </w:p>
        </w:tc>
        <w:tc>
          <w:tcPr>
            <w:tcW w:w="806" w:type="dxa"/>
          </w:tcPr>
          <w:p w14:paraId="31EAA1ED" w14:textId="22797A90" w:rsidR="006F2606" w:rsidRPr="00FB71F3" w:rsidRDefault="00CB17F5" w:rsidP="008910B6">
            <w:pPr>
              <w:rPr>
                <w:rFonts w:cstheme="minorHAnsi"/>
                <w:sz w:val="20"/>
                <w:szCs w:val="20"/>
              </w:rPr>
            </w:pPr>
            <w:r>
              <w:rPr>
                <w:rFonts w:cstheme="minorHAnsi"/>
                <w:sz w:val="20"/>
                <w:szCs w:val="20"/>
              </w:rPr>
              <w:t>2,4</w:t>
            </w:r>
          </w:p>
        </w:tc>
        <w:tc>
          <w:tcPr>
            <w:tcW w:w="806" w:type="dxa"/>
          </w:tcPr>
          <w:p w14:paraId="64B4B666" w14:textId="2DB1CDE2" w:rsidR="006F2606" w:rsidRPr="00FB71F3" w:rsidRDefault="00CB17F5" w:rsidP="008910B6">
            <w:pPr>
              <w:rPr>
                <w:rFonts w:cstheme="minorHAnsi"/>
                <w:sz w:val="20"/>
                <w:szCs w:val="20"/>
              </w:rPr>
            </w:pPr>
            <w:r>
              <w:rPr>
                <w:rFonts w:cstheme="minorHAnsi"/>
                <w:sz w:val="20"/>
                <w:szCs w:val="20"/>
              </w:rPr>
              <w:t>2,3</w:t>
            </w:r>
          </w:p>
        </w:tc>
      </w:tr>
    </w:tbl>
    <w:p w14:paraId="7478CB92" w14:textId="77777777" w:rsidR="00312713" w:rsidRPr="00FB71F3" w:rsidRDefault="00312713" w:rsidP="00312713">
      <w:pPr>
        <w:spacing w:after="0" w:line="240" w:lineRule="auto"/>
        <w:rPr>
          <w:rFonts w:cstheme="minorHAnsi"/>
          <w:sz w:val="20"/>
          <w:szCs w:val="20"/>
        </w:rPr>
      </w:pPr>
    </w:p>
    <w:p w14:paraId="7D1BA79E" w14:textId="77777777" w:rsidR="00312713" w:rsidRPr="00050E55" w:rsidRDefault="00312713" w:rsidP="00312713">
      <w:pPr>
        <w:spacing w:after="0" w:line="240" w:lineRule="auto"/>
        <w:rPr>
          <w:rFonts w:cstheme="minorHAnsi"/>
          <w:noProof/>
          <w:sz w:val="20"/>
          <w:szCs w:val="20"/>
        </w:rPr>
      </w:pPr>
      <w:r w:rsidRPr="00050E55">
        <w:rPr>
          <w:rFonts w:cstheme="minorHAnsi"/>
          <w:noProof/>
          <w:sz w:val="20"/>
          <w:szCs w:val="20"/>
        </w:rPr>
        <w:t>Brandreactie</w:t>
      </w:r>
    </w:p>
    <w:p w14:paraId="28FA55C1" w14:textId="77777777" w:rsidR="00312713" w:rsidRPr="00810F18" w:rsidRDefault="00312713" w:rsidP="00312713">
      <w:pPr>
        <w:spacing w:after="0" w:line="240" w:lineRule="auto"/>
        <w:rPr>
          <w:rFonts w:cstheme="minorHAnsi"/>
          <w:sz w:val="20"/>
          <w:szCs w:val="20"/>
        </w:rPr>
      </w:pPr>
      <w:r w:rsidRPr="00D54816">
        <w:rPr>
          <w:rFonts w:cstheme="minorHAnsi"/>
          <w:noProof/>
          <w:sz w:val="20"/>
          <w:szCs w:val="20"/>
        </w:rPr>
        <w:t>De plafondplaten zijn geclassificeerd CE Klasse A2-s1,d0 volgens EN 13501-1</w:t>
      </w:r>
    </w:p>
    <w:p w14:paraId="26B8A29C" w14:textId="77777777" w:rsidR="00312713" w:rsidRPr="00810F18" w:rsidRDefault="00312713" w:rsidP="00312713">
      <w:pPr>
        <w:spacing w:after="0" w:line="240" w:lineRule="auto"/>
        <w:rPr>
          <w:rFonts w:cstheme="minorHAnsi"/>
          <w:sz w:val="20"/>
          <w:szCs w:val="20"/>
        </w:rPr>
      </w:pPr>
    </w:p>
    <w:p w14:paraId="1442F7D1"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 xml:space="preserve">Lichtreflectie en lichtdiffusie: </w:t>
      </w:r>
    </w:p>
    <w:p w14:paraId="6829C8CB" w14:textId="77777777" w:rsidR="00312713" w:rsidRPr="00810F18" w:rsidRDefault="00312713" w:rsidP="00312713">
      <w:pPr>
        <w:spacing w:after="0" w:line="240" w:lineRule="auto"/>
        <w:rPr>
          <w:rFonts w:cstheme="minorHAnsi"/>
          <w:sz w:val="20"/>
          <w:szCs w:val="20"/>
        </w:rPr>
      </w:pPr>
      <w:r w:rsidRPr="00D54816">
        <w:rPr>
          <w:rFonts w:cstheme="minorHAnsi"/>
          <w:noProof/>
          <w:sz w:val="20"/>
          <w:szCs w:val="20"/>
        </w:rPr>
        <w:t>Y-waarde (ISO7724-2):</w:t>
      </w:r>
      <w:r>
        <w:rPr>
          <w:rFonts w:cstheme="minorHAnsi"/>
          <w:noProof/>
          <w:sz w:val="20"/>
          <w:szCs w:val="20"/>
        </w:rPr>
        <w:t xml:space="preserve"> </w:t>
      </w:r>
      <w:r w:rsidRPr="00D54816">
        <w:rPr>
          <w:rFonts w:cstheme="minorHAnsi"/>
          <w:noProof/>
          <w:sz w:val="20"/>
          <w:szCs w:val="20"/>
        </w:rPr>
        <w:t>Kleurafhankelijk.</w:t>
      </w:r>
    </w:p>
    <w:p w14:paraId="2608F29B" w14:textId="77777777" w:rsidR="00312713" w:rsidRPr="00B106F9" w:rsidRDefault="00312713" w:rsidP="00312713">
      <w:pPr>
        <w:spacing w:after="0" w:line="240" w:lineRule="auto"/>
        <w:rPr>
          <w:rFonts w:cstheme="minorHAnsi"/>
          <w:noProof/>
          <w:sz w:val="20"/>
          <w:szCs w:val="20"/>
        </w:rPr>
      </w:pPr>
    </w:p>
    <w:p w14:paraId="404FFC80" w14:textId="77777777" w:rsidR="00312713" w:rsidRPr="00001EEF" w:rsidRDefault="00312713" w:rsidP="00312713">
      <w:pPr>
        <w:spacing w:after="0" w:line="240" w:lineRule="auto"/>
        <w:rPr>
          <w:rFonts w:cstheme="minorHAnsi"/>
          <w:sz w:val="20"/>
          <w:szCs w:val="20"/>
        </w:rPr>
      </w:pPr>
      <w:r w:rsidRPr="00B106F9">
        <w:rPr>
          <w:rFonts w:cstheme="minorHAnsi"/>
          <w:noProof/>
          <w:sz w:val="20"/>
          <w:szCs w:val="20"/>
          <w:lang w:eastAsia="zh-CN"/>
        </w:rPr>
        <w:t>Reinigbaarheid</w:t>
      </w:r>
    </w:p>
    <w:p w14:paraId="57968C52"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De plafondpanelen kunnen schoongemaakt worden met behulp van een stofzuiger met een verlengstuk met een zachte borstel of met behulp van een vochtige doek.</w:t>
      </w:r>
    </w:p>
    <w:p w14:paraId="45920D1D" w14:textId="77777777" w:rsidR="00312713" w:rsidRPr="00050E55" w:rsidRDefault="00312713" w:rsidP="00312713">
      <w:pPr>
        <w:spacing w:after="0" w:line="240" w:lineRule="auto"/>
        <w:rPr>
          <w:rFonts w:cstheme="minorHAnsi"/>
          <w:sz w:val="20"/>
          <w:szCs w:val="20"/>
        </w:rPr>
      </w:pPr>
    </w:p>
    <w:p w14:paraId="0F0DFDE3" w14:textId="77777777" w:rsidR="00312713" w:rsidRPr="00050E55" w:rsidRDefault="00312713" w:rsidP="00312713">
      <w:pPr>
        <w:spacing w:after="0" w:line="240" w:lineRule="auto"/>
        <w:rPr>
          <w:rFonts w:cstheme="minorHAnsi"/>
          <w:sz w:val="20"/>
          <w:szCs w:val="20"/>
        </w:rPr>
      </w:pPr>
      <w:r w:rsidRPr="00050E55">
        <w:rPr>
          <w:rFonts w:cstheme="minorHAnsi"/>
          <w:sz w:val="20"/>
          <w:szCs w:val="20"/>
        </w:rPr>
        <w:t>Hygiëne</w:t>
      </w:r>
    </w:p>
    <w:p w14:paraId="26D1939B"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Steenwol draagt niet bij aan de groei van micro-organismen.</w:t>
      </w:r>
    </w:p>
    <w:p w14:paraId="5118663E" w14:textId="77777777" w:rsidR="00312713" w:rsidRPr="00050E55" w:rsidRDefault="00312713" w:rsidP="00312713">
      <w:pPr>
        <w:spacing w:after="0" w:line="240" w:lineRule="auto"/>
        <w:rPr>
          <w:rFonts w:cstheme="minorHAnsi"/>
          <w:sz w:val="20"/>
          <w:szCs w:val="20"/>
        </w:rPr>
      </w:pPr>
    </w:p>
    <w:p w14:paraId="7A112828" w14:textId="77777777" w:rsidR="00CF532B" w:rsidRDefault="00CF532B" w:rsidP="00312713">
      <w:pPr>
        <w:spacing w:after="0" w:line="240" w:lineRule="auto"/>
        <w:rPr>
          <w:rFonts w:cstheme="minorHAnsi"/>
          <w:noProof/>
          <w:sz w:val="20"/>
          <w:szCs w:val="20"/>
        </w:rPr>
      </w:pPr>
    </w:p>
    <w:p w14:paraId="3017368F" w14:textId="066C0BE6"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Milieu</w:t>
      </w:r>
    </w:p>
    <w:p w14:paraId="0594E438" w14:textId="77777777" w:rsidR="00312713" w:rsidRPr="00564A0A" w:rsidRDefault="00312713" w:rsidP="00312713">
      <w:pPr>
        <w:spacing w:after="0" w:line="240" w:lineRule="auto"/>
        <w:rPr>
          <w:rFonts w:cstheme="minorHAnsi"/>
          <w:sz w:val="20"/>
          <w:szCs w:val="20"/>
        </w:rPr>
      </w:pPr>
      <w:r w:rsidRPr="00D54816">
        <w:rPr>
          <w:rFonts w:cstheme="minorHAnsi"/>
          <w:noProof/>
          <w:sz w:val="20"/>
          <w:szCs w:val="20"/>
        </w:rPr>
        <w:t>Volledig recycleerbaar</w:t>
      </w:r>
    </w:p>
    <w:p w14:paraId="3C03EAC5" w14:textId="77777777" w:rsidR="00312713" w:rsidRPr="00D33B77" w:rsidRDefault="00312713" w:rsidP="00312713">
      <w:pPr>
        <w:spacing w:after="0" w:line="240" w:lineRule="auto"/>
        <w:rPr>
          <w:rFonts w:cstheme="minorHAnsi"/>
          <w:sz w:val="20"/>
          <w:szCs w:val="20"/>
        </w:rPr>
      </w:pPr>
    </w:p>
    <w:p w14:paraId="7D526AC5"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 xml:space="preserve">CO2-voetafdruk </w:t>
      </w:r>
    </w:p>
    <w:p w14:paraId="5DD6F449"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6.12 kg. van CO2-eq. (levenscyclus op basis van EPD)</w:t>
      </w:r>
    </w:p>
    <w:p w14:paraId="1A6683F1" w14:textId="77777777" w:rsidR="00312713" w:rsidRPr="00050E55" w:rsidRDefault="00312713" w:rsidP="00312713">
      <w:pPr>
        <w:spacing w:after="0" w:line="240" w:lineRule="auto"/>
        <w:rPr>
          <w:rFonts w:cstheme="minorHAnsi"/>
          <w:sz w:val="20"/>
          <w:szCs w:val="20"/>
        </w:rPr>
      </w:pPr>
    </w:p>
    <w:p w14:paraId="69E06BD8" w14:textId="77777777" w:rsidR="00312713" w:rsidRPr="00050E55" w:rsidRDefault="00312713" w:rsidP="00312713">
      <w:pPr>
        <w:spacing w:after="0" w:line="240" w:lineRule="auto"/>
        <w:rPr>
          <w:rFonts w:cstheme="minorHAnsi"/>
          <w:sz w:val="20"/>
          <w:szCs w:val="20"/>
        </w:rPr>
      </w:pPr>
      <w:r w:rsidRPr="00050E55">
        <w:rPr>
          <w:rFonts w:cstheme="minorHAnsi"/>
          <w:sz w:val="20"/>
          <w:szCs w:val="20"/>
        </w:rPr>
        <w:t>Levensduur</w:t>
      </w:r>
    </w:p>
    <w:p w14:paraId="61963F9E"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 xml:space="preserve">De fabrikant van de plafondpanelen dient een productgarantie voor te leggen voor 15 jaar. </w:t>
      </w:r>
    </w:p>
    <w:p w14:paraId="5C137DCB" w14:textId="77777777" w:rsidR="00312713" w:rsidRPr="00A575EC" w:rsidRDefault="00312713" w:rsidP="00312713">
      <w:pPr>
        <w:spacing w:after="0" w:line="240" w:lineRule="auto"/>
        <w:rPr>
          <w:rFonts w:cstheme="minorHAnsi"/>
          <w:sz w:val="20"/>
          <w:szCs w:val="20"/>
        </w:rPr>
      </w:pPr>
    </w:p>
    <w:p w14:paraId="72CDB613" w14:textId="77777777" w:rsidR="00312713" w:rsidRPr="00D54816" w:rsidRDefault="00312713" w:rsidP="00312713">
      <w:pPr>
        <w:spacing w:after="0" w:line="240" w:lineRule="auto"/>
        <w:rPr>
          <w:rFonts w:cstheme="minorHAnsi"/>
          <w:noProof/>
          <w:sz w:val="20"/>
          <w:szCs w:val="20"/>
        </w:rPr>
      </w:pPr>
      <w:r w:rsidRPr="00D54816">
        <w:rPr>
          <w:rFonts w:cstheme="minorHAnsi"/>
          <w:noProof/>
          <w:sz w:val="20"/>
          <w:szCs w:val="20"/>
        </w:rPr>
        <w:t>Cradle to Cradle Certified® : Silver</w:t>
      </w:r>
    </w:p>
    <w:p w14:paraId="58CEF53B" w14:textId="77777777" w:rsidR="00312713" w:rsidRPr="00050E55" w:rsidRDefault="00312713" w:rsidP="00312713">
      <w:pPr>
        <w:spacing w:after="0" w:line="240" w:lineRule="auto"/>
        <w:rPr>
          <w:rFonts w:cstheme="minorHAnsi"/>
          <w:sz w:val="20"/>
          <w:szCs w:val="20"/>
        </w:rPr>
      </w:pPr>
      <w:r w:rsidRPr="00D54816">
        <w:rPr>
          <w:rFonts w:cstheme="minorHAnsi"/>
          <w:noProof/>
          <w:sz w:val="20"/>
          <w:szCs w:val="20"/>
        </w:rPr>
        <w:t>Rockcycle® zorgt voor de inzameling en recycling van gebruikte steenwol op de bouwplaats.</w:t>
      </w:r>
    </w:p>
    <w:p w14:paraId="16A2BBDE" w14:textId="77777777" w:rsidR="00312713" w:rsidRDefault="00312713" w:rsidP="00312713">
      <w:pPr>
        <w:spacing w:after="0" w:line="240" w:lineRule="auto"/>
        <w:rPr>
          <w:rFonts w:cstheme="minorHAnsi"/>
          <w:sz w:val="20"/>
          <w:szCs w:val="20"/>
        </w:rPr>
      </w:pPr>
    </w:p>
    <w:p w14:paraId="7C0DE88B"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Uitvoering:</w:t>
      </w:r>
    </w:p>
    <w:p w14:paraId="3C9F25D7" w14:textId="77777777" w:rsidR="00312713" w:rsidRPr="00050E55" w:rsidRDefault="00312713" w:rsidP="00312713">
      <w:pPr>
        <w:spacing w:after="0" w:line="240" w:lineRule="auto"/>
        <w:rPr>
          <w:rFonts w:cstheme="minorHAnsi"/>
          <w:sz w:val="20"/>
          <w:szCs w:val="20"/>
        </w:rPr>
      </w:pPr>
    </w:p>
    <w:p w14:paraId="407B80FF"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Toepassing:</w:t>
      </w:r>
    </w:p>
    <w:p w14:paraId="5D1092F2" w14:textId="77777777" w:rsidR="00312713" w:rsidRPr="00050E55" w:rsidRDefault="00312713" w:rsidP="00312713">
      <w:pPr>
        <w:spacing w:after="0" w:line="240" w:lineRule="auto"/>
        <w:rPr>
          <w:rFonts w:cstheme="minorHAnsi"/>
          <w:sz w:val="20"/>
          <w:szCs w:val="20"/>
        </w:rPr>
      </w:pPr>
    </w:p>
    <w:p w14:paraId="5FE245B9" w14:textId="77777777" w:rsidR="00312713" w:rsidRDefault="00312713" w:rsidP="00312713">
      <w:pPr>
        <w:spacing w:after="0" w:line="240" w:lineRule="auto"/>
        <w:rPr>
          <w:rFonts w:cstheme="minorHAnsi"/>
          <w:b/>
          <w:sz w:val="20"/>
          <w:szCs w:val="20"/>
          <w:u w:val="single"/>
        </w:rPr>
      </w:pPr>
      <w:r w:rsidRPr="00050E55">
        <w:rPr>
          <w:rFonts w:cstheme="minorHAnsi"/>
          <w:b/>
          <w:sz w:val="20"/>
          <w:szCs w:val="20"/>
          <w:u w:val="single"/>
        </w:rPr>
        <w:t>Aard van de overeenkomst:</w:t>
      </w:r>
    </w:p>
    <w:p w14:paraId="0699B50F" w14:textId="77777777" w:rsidR="00312713" w:rsidRPr="00050E55" w:rsidRDefault="00312713" w:rsidP="00312713">
      <w:pPr>
        <w:spacing w:after="0" w:line="240" w:lineRule="auto"/>
        <w:rPr>
          <w:rFonts w:cstheme="minorHAnsi"/>
          <w:b/>
          <w:sz w:val="20"/>
          <w:szCs w:val="20"/>
          <w:u w:val="single"/>
        </w:rPr>
      </w:pPr>
    </w:p>
    <w:p w14:paraId="51C3B4AC"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Forfaitaire Hoeveelheid (FH)</w:t>
      </w:r>
    </w:p>
    <w:p w14:paraId="5BF71B7A" w14:textId="77777777" w:rsidR="00312713" w:rsidRPr="00050E55" w:rsidRDefault="00312713" w:rsidP="00312713">
      <w:pPr>
        <w:spacing w:after="0" w:line="240" w:lineRule="auto"/>
        <w:rPr>
          <w:rFonts w:cstheme="minorHAnsi"/>
          <w:b/>
          <w:sz w:val="20"/>
          <w:szCs w:val="20"/>
          <w:u w:val="single"/>
        </w:rPr>
      </w:pPr>
    </w:p>
    <w:p w14:paraId="31E5EDDD" w14:textId="77777777" w:rsidR="00312713" w:rsidRPr="00050E55" w:rsidRDefault="00312713" w:rsidP="00312713">
      <w:pPr>
        <w:spacing w:after="0" w:line="240" w:lineRule="auto"/>
        <w:rPr>
          <w:rFonts w:cstheme="minorHAnsi"/>
          <w:b/>
          <w:sz w:val="20"/>
          <w:szCs w:val="20"/>
          <w:u w:val="single"/>
        </w:rPr>
      </w:pPr>
      <w:r w:rsidRPr="00050E55">
        <w:rPr>
          <w:rFonts w:cstheme="minorHAnsi"/>
          <w:b/>
          <w:sz w:val="20"/>
          <w:szCs w:val="20"/>
          <w:u w:val="single"/>
        </w:rPr>
        <w:t>Meetwijze:</w:t>
      </w:r>
    </w:p>
    <w:p w14:paraId="5CE30941" w14:textId="77777777" w:rsidR="00312713" w:rsidRPr="00050E55" w:rsidRDefault="00312713" w:rsidP="00312713">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D54816">
        <w:rPr>
          <w:rFonts w:cstheme="minorHAnsi"/>
          <w:noProof/>
          <w:sz w:val="20"/>
          <w:szCs w:val="20"/>
        </w:rPr>
        <w:t>st</w:t>
      </w:r>
    </w:p>
    <w:p w14:paraId="0CE6F7E1" w14:textId="77777777" w:rsidR="00312713" w:rsidRDefault="00312713" w:rsidP="00312713">
      <w:pPr>
        <w:spacing w:after="0" w:line="240" w:lineRule="auto"/>
        <w:rPr>
          <w:rFonts w:cstheme="minorHAnsi"/>
          <w:sz w:val="20"/>
          <w:szCs w:val="20"/>
        </w:rPr>
        <w:sectPr w:rsidR="00312713" w:rsidSect="006A3609">
          <w:footerReference w:type="default" r:id="rId9"/>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13C0307B"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6422" w14:textId="77777777" w:rsidR="00256C02" w:rsidRDefault="00256C02">
      <w:pPr>
        <w:spacing w:after="0" w:line="240" w:lineRule="auto"/>
      </w:pPr>
      <w:r>
        <w:separator/>
      </w:r>
    </w:p>
  </w:endnote>
  <w:endnote w:type="continuationSeparator" w:id="0">
    <w:p w14:paraId="5D1DAF44" w14:textId="77777777" w:rsidR="00256C02" w:rsidRDefault="0025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E673" w14:textId="2A21A825" w:rsidR="0051327F" w:rsidRPr="00D256F1" w:rsidRDefault="00312713" w:rsidP="00572E3A">
    <w:pPr>
      <w:pStyle w:val="Voettekst"/>
      <w:jc w:val="right"/>
      <w:rPr>
        <w:sz w:val="16"/>
        <w:szCs w:val="16"/>
      </w:rPr>
    </w:pPr>
    <w:r w:rsidRPr="00D256F1">
      <w:rPr>
        <w:sz w:val="16"/>
        <w:szCs w:val="16"/>
      </w:rPr>
      <w:t xml:space="preserve">Versie: </w:t>
    </w:r>
    <w:r w:rsidR="00CF532B">
      <w:rPr>
        <w:noProof/>
        <w:sz w:val="16"/>
        <w:szCs w:val="16"/>
      </w:rPr>
      <w:t>07</w:t>
    </w:r>
    <w:r>
      <w:rPr>
        <w:noProof/>
        <w:sz w:val="16"/>
        <w:szCs w:val="16"/>
      </w:rPr>
      <w:t>/0</w:t>
    </w:r>
    <w:r w:rsidR="00CF532B">
      <w:rPr>
        <w:noProof/>
        <w:sz w:val="16"/>
        <w:szCs w:val="16"/>
      </w:rPr>
      <w:t>8</w:t>
    </w:r>
    <w:r>
      <w:rPr>
        <w:noProof/>
        <w:sz w:val="16"/>
        <w:szCs w:val="16"/>
      </w:rPr>
      <w:t>/202</w:t>
    </w:r>
    <w:r w:rsidR="00CF532B">
      <w:rPr>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4BAE7" w14:textId="77777777" w:rsidR="00256C02" w:rsidRDefault="00256C02">
      <w:pPr>
        <w:spacing w:after="0" w:line="240" w:lineRule="auto"/>
      </w:pPr>
      <w:r>
        <w:separator/>
      </w:r>
    </w:p>
  </w:footnote>
  <w:footnote w:type="continuationSeparator" w:id="0">
    <w:p w14:paraId="0F6D8FCE" w14:textId="77777777" w:rsidR="00256C02" w:rsidRDefault="00256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13"/>
    <w:rsid w:val="000626BA"/>
    <w:rsid w:val="00196920"/>
    <w:rsid w:val="001F5554"/>
    <w:rsid w:val="00256C02"/>
    <w:rsid w:val="00312713"/>
    <w:rsid w:val="00355A5C"/>
    <w:rsid w:val="00394AC9"/>
    <w:rsid w:val="003B0525"/>
    <w:rsid w:val="003B05B2"/>
    <w:rsid w:val="003F33D7"/>
    <w:rsid w:val="00450E09"/>
    <w:rsid w:val="004C7D4B"/>
    <w:rsid w:val="004F23CA"/>
    <w:rsid w:val="0051327F"/>
    <w:rsid w:val="00520A77"/>
    <w:rsid w:val="00530239"/>
    <w:rsid w:val="005B1C92"/>
    <w:rsid w:val="005C2D60"/>
    <w:rsid w:val="006A1F31"/>
    <w:rsid w:val="006F2606"/>
    <w:rsid w:val="00744C85"/>
    <w:rsid w:val="007762C7"/>
    <w:rsid w:val="00844276"/>
    <w:rsid w:val="008F0A72"/>
    <w:rsid w:val="00906BA0"/>
    <w:rsid w:val="00920EF9"/>
    <w:rsid w:val="00955982"/>
    <w:rsid w:val="009634AC"/>
    <w:rsid w:val="009E6216"/>
    <w:rsid w:val="00A946D5"/>
    <w:rsid w:val="00B57445"/>
    <w:rsid w:val="00BE5F55"/>
    <w:rsid w:val="00CB17F5"/>
    <w:rsid w:val="00CF532B"/>
    <w:rsid w:val="00D96E1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AE88"/>
  <w15:chartTrackingRefBased/>
  <w15:docId w15:val="{6AB01273-0C1E-4DFB-B0E5-3642C0D3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312713"/>
    <w:rPr>
      <w:color w:val="008080"/>
    </w:rPr>
  </w:style>
  <w:style w:type="character" w:customStyle="1" w:styleId="Referentie">
    <w:name w:val="Referentie"/>
    <w:rsid w:val="00312713"/>
    <w:rPr>
      <w:color w:val="FF6600"/>
    </w:rPr>
  </w:style>
  <w:style w:type="character" w:customStyle="1" w:styleId="RevisieDatum">
    <w:name w:val="RevisieDatum"/>
    <w:rsid w:val="00312713"/>
    <w:rPr>
      <w:vanish/>
      <w:color w:val="auto"/>
    </w:rPr>
  </w:style>
  <w:style w:type="table" w:styleId="Tabelraster">
    <w:name w:val="Table Grid"/>
    <w:basedOn w:val="Standaardtabel"/>
    <w:uiPriority w:val="59"/>
    <w:rsid w:val="0031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3127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2713"/>
  </w:style>
  <w:style w:type="paragraph" w:styleId="Koptekst">
    <w:name w:val="header"/>
    <w:basedOn w:val="Standaard"/>
    <w:link w:val="KoptekstChar"/>
    <w:uiPriority w:val="99"/>
    <w:unhideWhenUsed/>
    <w:rsid w:val="00CF53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5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159C5-D875-4359-95AA-3777D5138A65}">
  <ds:schemaRefs>
    <ds:schemaRef ds:uri="http://schemas.microsoft.com/sharepoint/v3/contenttype/forms"/>
  </ds:schemaRefs>
</ds:datastoreItem>
</file>

<file path=customXml/itemProps2.xml><?xml version="1.0" encoding="utf-8"?>
<ds:datastoreItem xmlns:ds="http://schemas.openxmlformats.org/officeDocument/2006/customXml" ds:itemID="{20B499C6-3DD3-4027-B30F-6C42FB204F78}">
  <ds:schemaRefs>
    <ds:schemaRef ds:uri="http://schemas.microsoft.com/office/2006/metadata/properties"/>
    <ds:schemaRef ds:uri="http://schemas.microsoft.com/office/infopath/2007/PartnerControls"/>
    <ds:schemaRef ds:uri="4f84e95a-4266-4a4e-b800-b51361030659"/>
  </ds:schemaRefs>
</ds:datastoreItem>
</file>

<file path=customXml/itemProps3.xml><?xml version="1.0" encoding="utf-8"?>
<ds:datastoreItem xmlns:ds="http://schemas.openxmlformats.org/officeDocument/2006/customXml" ds:itemID="{7C47644D-CE78-40F8-B32D-F82ABCCAC572}"/>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19</cp:revision>
  <dcterms:created xsi:type="dcterms:W3CDTF">2023-09-19T08:43:00Z</dcterms:created>
  <dcterms:modified xsi:type="dcterms:W3CDTF">2025-08-07T14:00:00Z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