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9BC6" w14:textId="77777777" w:rsidR="00733B22" w:rsidRPr="00F500BA" w:rsidRDefault="00733B22" w:rsidP="00733B22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F500B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F500B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F500B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F500B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F500B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F500B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F500B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Block T24 A 600_1200 x 600 x 25 mm_NL</w:t>
      </w:r>
    </w:p>
    <w:p w14:paraId="3841EFF8" w14:textId="77777777" w:rsidR="00733B22" w:rsidRPr="00F500BA" w:rsidRDefault="00733B22" w:rsidP="00733B22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F500BA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F500BA">
        <w:rPr>
          <w:rFonts w:cstheme="minorHAnsi"/>
          <w:b/>
          <w:sz w:val="20"/>
          <w:szCs w:val="20"/>
          <w:u w:val="single"/>
          <w:lang w:val="en-GB"/>
        </w:rPr>
        <w:tab/>
      </w:r>
      <w:proofErr w:type="spellStart"/>
      <w:r w:rsidRPr="00F500BA">
        <w:rPr>
          <w:rFonts w:cstheme="minorHAnsi"/>
          <w:b/>
          <w:sz w:val="20"/>
          <w:szCs w:val="20"/>
          <w:u w:val="single"/>
          <w:lang w:val="en-GB"/>
        </w:rPr>
        <w:t>Systeemplafond</w:t>
      </w:r>
      <w:proofErr w:type="spellEnd"/>
      <w:r w:rsidRPr="00F500BA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 xml:space="preserve">  FH  m²</w:t>
      </w:r>
      <w:r w:rsidRPr="00F500BA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F500BA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F500BA">
        <w:rPr>
          <w:rFonts w:cstheme="minorHAnsi"/>
          <w:b/>
          <w:noProof/>
          <w:sz w:val="20"/>
          <w:szCs w:val="20"/>
          <w:u w:val="single"/>
          <w:lang w:val="en-GB"/>
        </w:rPr>
        <w:t>Rockfon® CleanSpace™ Block T24 A 600/1200 x 600 x 25 mm</w:t>
      </w:r>
    </w:p>
    <w:p w14:paraId="549FCC4B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F500BA">
        <w:rPr>
          <w:rFonts w:cstheme="minorHAnsi"/>
          <w:sz w:val="20"/>
          <w:szCs w:val="20"/>
        </w:rPr>
        <w:t>volgnr</w:t>
      </w:r>
      <w:proofErr w:type="spellEnd"/>
      <w:r w:rsidRPr="00F500BA">
        <w:rPr>
          <w:rFonts w:cstheme="minorHAnsi"/>
          <w:sz w:val="20"/>
          <w:szCs w:val="20"/>
        </w:rPr>
        <w:t xml:space="preserve">.  </w:t>
      </w:r>
      <w:r w:rsidRPr="00F500BA">
        <w:rPr>
          <w:rFonts w:cstheme="minorHAnsi"/>
          <w:noProof/>
          <w:sz w:val="20"/>
          <w:szCs w:val="20"/>
        </w:rPr>
        <w:t>1</w:t>
      </w:r>
    </w:p>
    <w:p w14:paraId="116D32DD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2545050E" w14:textId="77777777" w:rsidR="00733B22" w:rsidRPr="00F500BA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F500BA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63DFA979" w14:textId="2A32AEC6" w:rsidR="00733B22" w:rsidRPr="00F500BA" w:rsidRDefault="00733B22" w:rsidP="00733B22">
      <w:pPr>
        <w:spacing w:after="0" w:line="240" w:lineRule="auto"/>
        <w:rPr>
          <w:noProof/>
        </w:rPr>
      </w:pPr>
      <w:r w:rsidRPr="00F500BA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 xml:space="preserve"> 2,0 kg/m²) op basis van minerale wol.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>De plafondpanelen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>zijn volledig ingeseald in een inerte lucht- en waterdichte witte folie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>type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>Rockfon® CleanSpace™ Block</w:t>
      </w:r>
      <w:r w:rsidRPr="00F500BA">
        <w:rPr>
          <w:rFonts w:cstheme="minorHAnsi"/>
          <w:sz w:val="20"/>
          <w:szCs w:val="20"/>
        </w:rPr>
        <w:t xml:space="preserve"> </w:t>
      </w:r>
      <w:r w:rsidRPr="00F500BA">
        <w:rPr>
          <w:rFonts w:cstheme="minorHAnsi"/>
          <w:noProof/>
          <w:sz w:val="20"/>
          <w:szCs w:val="20"/>
        </w:rPr>
        <w:t>of gelijkwaardig.</w:t>
      </w:r>
      <w:r w:rsidRPr="00F500BA">
        <w:rPr>
          <w:rFonts w:cstheme="minorHAnsi"/>
          <w:sz w:val="20"/>
          <w:szCs w:val="20"/>
        </w:rPr>
        <w:t xml:space="preserve">  </w:t>
      </w:r>
    </w:p>
    <w:p w14:paraId="16757A6D" w14:textId="77777777" w:rsidR="00733B22" w:rsidRPr="00F500BA" w:rsidRDefault="00733B22" w:rsidP="00733B22">
      <w:pPr>
        <w:spacing w:after="0" w:line="240" w:lineRule="auto"/>
        <w:rPr>
          <w:noProof/>
        </w:rPr>
      </w:pPr>
    </w:p>
    <w:p w14:paraId="33E6578E" w14:textId="39137418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CF067F">
        <w:rPr>
          <w:rFonts w:cstheme="minorHAnsi"/>
          <w:noProof/>
          <w:sz w:val="20"/>
          <w:szCs w:val="20"/>
        </w:rPr>
        <w:t xml:space="preserve">Rockfon® System </w:t>
      </w:r>
      <w:r w:rsidR="00AC4C0C" w:rsidRPr="00CF067F">
        <w:rPr>
          <w:rFonts w:cstheme="minorHAnsi"/>
          <w:noProof/>
          <w:sz w:val="20"/>
          <w:szCs w:val="20"/>
        </w:rPr>
        <w:t xml:space="preserve">CleanSpace </w:t>
      </w:r>
      <w:r w:rsidRPr="00CF067F">
        <w:rPr>
          <w:rFonts w:cstheme="minorHAnsi"/>
          <w:noProof/>
          <w:sz w:val="20"/>
          <w:szCs w:val="20"/>
        </w:rPr>
        <w:t>T24 A</w:t>
      </w:r>
      <w:r w:rsidR="00477F45" w:rsidRPr="00CF067F">
        <w:rPr>
          <w:rFonts w:cstheme="minorHAnsi"/>
          <w:noProof/>
          <w:sz w:val="20"/>
          <w:szCs w:val="20"/>
        </w:rPr>
        <w:t>,E</w:t>
      </w:r>
      <w:r w:rsidRPr="00CF067F">
        <w:rPr>
          <w:rFonts w:cstheme="minorHAnsi"/>
          <w:noProof/>
          <w:sz w:val="20"/>
          <w:szCs w:val="20"/>
        </w:rPr>
        <w:t xml:space="preserve"> </w:t>
      </w:r>
      <w:r w:rsidR="004B6B47">
        <w:rPr>
          <w:rFonts w:cstheme="minorHAnsi"/>
          <w:noProof/>
          <w:sz w:val="20"/>
          <w:szCs w:val="20"/>
        </w:rPr>
        <w:t>(</w:t>
      </w:r>
      <w:r w:rsidR="00477F45" w:rsidRPr="004B6B47">
        <w:rPr>
          <w:rFonts w:cstheme="minorHAnsi"/>
          <w:noProof/>
          <w:sz w:val="20"/>
          <w:szCs w:val="20"/>
        </w:rPr>
        <w:t>ECR</w:t>
      </w:r>
      <w:r w:rsidR="004B6B47" w:rsidRPr="004B6B47">
        <w:rPr>
          <w:rFonts w:cstheme="minorHAnsi"/>
          <w:noProof/>
          <w:sz w:val="20"/>
          <w:szCs w:val="20"/>
        </w:rPr>
        <w:t>)</w:t>
      </w:r>
      <w:r w:rsidRPr="004B6B47">
        <w:rPr>
          <w:rFonts w:cstheme="minorHAnsi"/>
          <w:noProof/>
          <w:sz w:val="20"/>
          <w:szCs w:val="20"/>
        </w:rPr>
        <w:t xml:space="preserve">™  </w:t>
      </w:r>
      <w:r w:rsidRPr="00CF067F">
        <w:rPr>
          <w:rFonts w:cstheme="minorHAnsi"/>
          <w:noProof/>
          <w:sz w:val="20"/>
          <w:szCs w:val="20"/>
        </w:rPr>
        <w:t>bestaat uit de vlakinleg (A) plafondpanelen en het zichtbaar</w:t>
      </w:r>
      <w:r w:rsidRPr="00F500BA">
        <w:rPr>
          <w:rFonts w:cstheme="minorHAnsi"/>
          <w:noProof/>
          <w:sz w:val="20"/>
          <w:szCs w:val="20"/>
        </w:rPr>
        <w:t xml:space="preserve"> profielsysteem Chicago Metallic™ T24 Hook D850 ECR Class D systeem, bestaande uit volledig gelakte hoofd- en dwarsprofielen (afmeting 24 x 38 mm) met extra corrosiebestendige afwerking van gegalvaniseerd en gemoffeld staalfabrikaat. De hoofdprofielen worden as/as om de 1200 mm geplaatst. Ophanging d.m.v. noniushangers ECR Klasse D.  De dwarsprofielen van 1200 mm worden om de 600 mm haaks op de hoofdprofielen geplaatst. Bij modulatie 600 x 600 mm worden de dwarsprofielen van 600 mm haaks op het dwarsprofiel van 1200 mm geplaatst. De randafwerking is een stalen L-profiel, ECR Class D.</w:t>
      </w:r>
    </w:p>
    <w:p w14:paraId="26B99FA8" w14:textId="11875538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Minimale afhanghoogte: 150 mm.</w:t>
      </w:r>
    </w:p>
    <w:p w14:paraId="3A2EA4EE" w14:textId="77777777" w:rsidR="00733B22" w:rsidRPr="00F500BA" w:rsidRDefault="00733B22" w:rsidP="00733B22">
      <w:pPr>
        <w:spacing w:after="0" w:line="240" w:lineRule="auto"/>
        <w:rPr>
          <w:sz w:val="20"/>
          <w:szCs w:val="20"/>
        </w:rPr>
      </w:pPr>
    </w:p>
    <w:p w14:paraId="2A7A2171" w14:textId="77777777" w:rsidR="00733B22" w:rsidRPr="00F500BA" w:rsidRDefault="00733B22" w:rsidP="00733B22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F500BA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2A61C3DE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Moduulmaat:</w:t>
      </w:r>
    </w:p>
    <w:p w14:paraId="03A3F0FF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600/1200 x 600 x 25 mm</w:t>
      </w:r>
    </w:p>
    <w:p w14:paraId="436115D7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7E8FC393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CE-certificering</w:t>
      </w:r>
    </w:p>
    <w:p w14:paraId="6C4EE2E0" w14:textId="77777777" w:rsidR="00733B22" w:rsidRPr="00F500BA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29628A9C" w14:textId="77777777" w:rsidR="00733B22" w:rsidRPr="00F500BA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446C576A" w14:textId="77777777" w:rsidR="00733B22" w:rsidRPr="00F500BA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‐ reactie bij brand: Europese brandklasse</w:t>
      </w:r>
    </w:p>
    <w:p w14:paraId="0B62680F" w14:textId="77777777" w:rsidR="00733B22" w:rsidRPr="00F500BA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593EC62A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5845145F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Luchtvochtigheid en dimensiestabiliteit</w:t>
      </w:r>
    </w:p>
    <w:p w14:paraId="6D2B558E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Tot 100% RV</w:t>
      </w:r>
    </w:p>
    <w:p w14:paraId="327E08A5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1/C/0N</w:t>
      </w:r>
    </w:p>
    <w:p w14:paraId="281E76B0" w14:textId="77777777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33BC0220" w14:textId="77777777" w:rsidR="00733B22" w:rsidRPr="00F500BA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Luchtdruk</w:t>
      </w:r>
    </w:p>
    <w:p w14:paraId="4EAA4457" w14:textId="5FB86D7C" w:rsidR="00733B22" w:rsidRPr="00F500BA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6B4663">
        <w:rPr>
          <w:rFonts w:cstheme="minorHAnsi"/>
          <w:noProof/>
          <w:sz w:val="20"/>
          <w:szCs w:val="20"/>
        </w:rPr>
        <w:t>Geschikt voor ruimtes waar luchtdrukverschillen vereist zijn om de verspreiding van infecties te voorkomen. Door de high performance folie, gecombineerd met HDC2-clips</w:t>
      </w:r>
      <w:r w:rsidR="00932DEB" w:rsidRPr="006B4663">
        <w:rPr>
          <w:rFonts w:cstheme="minorHAnsi"/>
          <w:noProof/>
          <w:sz w:val="20"/>
          <w:szCs w:val="20"/>
        </w:rPr>
        <w:t xml:space="preserve"> </w:t>
      </w:r>
      <w:bookmarkStart w:id="0" w:name="_Hlk104192780"/>
      <w:r w:rsidR="006B4663" w:rsidRPr="006B4663">
        <w:rPr>
          <w:rFonts w:cstheme="minorHAnsi"/>
          <w:noProof/>
          <w:sz w:val="20"/>
          <w:szCs w:val="20"/>
        </w:rPr>
        <w:t>(</w:t>
      </w:r>
      <w:r w:rsidR="00932DEB" w:rsidRPr="006B4663">
        <w:rPr>
          <w:rFonts w:cstheme="minorHAnsi"/>
          <w:noProof/>
          <w:sz w:val="20"/>
          <w:szCs w:val="20"/>
        </w:rPr>
        <w:t>11,2 clips/m²</w:t>
      </w:r>
      <w:bookmarkStart w:id="1" w:name="_Hlk104192638"/>
      <w:r w:rsidR="00120810" w:rsidRPr="006B4663">
        <w:rPr>
          <w:rFonts w:cstheme="minorHAnsi"/>
          <w:noProof/>
          <w:sz w:val="20"/>
          <w:szCs w:val="20"/>
        </w:rPr>
        <w:t xml:space="preserve"> voor een plafondpaneel van 600 x 600 mm </w:t>
      </w:r>
      <w:bookmarkEnd w:id="1"/>
      <w:r w:rsidR="00120810" w:rsidRPr="006B4663">
        <w:rPr>
          <w:rFonts w:cstheme="minorHAnsi"/>
          <w:noProof/>
          <w:sz w:val="20"/>
          <w:szCs w:val="20"/>
        </w:rPr>
        <w:t>en 8,33 clips/m² voor een plafondpaneel van 1200 x 600 mm</w:t>
      </w:r>
      <w:r w:rsidR="00932DEB" w:rsidRPr="006B4663">
        <w:rPr>
          <w:rFonts w:cstheme="minorHAnsi"/>
          <w:noProof/>
          <w:sz w:val="20"/>
          <w:szCs w:val="20"/>
        </w:rPr>
        <w:t>)</w:t>
      </w:r>
      <w:r w:rsidRPr="006B4663">
        <w:rPr>
          <w:rFonts w:cstheme="minorHAnsi"/>
          <w:noProof/>
          <w:sz w:val="20"/>
          <w:szCs w:val="20"/>
        </w:rPr>
        <w:t xml:space="preserve">, </w:t>
      </w:r>
      <w:bookmarkEnd w:id="0"/>
      <w:r w:rsidRPr="006B4663">
        <w:rPr>
          <w:rFonts w:cstheme="minorHAnsi"/>
          <w:noProof/>
          <w:sz w:val="20"/>
          <w:szCs w:val="20"/>
        </w:rPr>
        <w:t>voorziet het product in een luchtlekkage van minder dan 0,5 m³/h/m²/Pa onder een druk van 5 tot 40 Pa.</w:t>
      </w:r>
      <w:r w:rsidR="00F41845" w:rsidRPr="00F41845">
        <w:t xml:space="preserve"> </w:t>
      </w:r>
      <w:r w:rsidR="00F41845" w:rsidRPr="00F41845">
        <w:rPr>
          <w:rFonts w:cstheme="minorHAnsi"/>
          <w:noProof/>
          <w:sz w:val="20"/>
          <w:szCs w:val="20"/>
        </w:rPr>
        <w:t>Om de luchtdichtheidswaarden van het Rockfon CleanSpace Block plafond te behalen, dienen alle uitsparingen en paspanelen aansluitend op de muurprofielen gesealed te worden met een luchtdichte kit.</w:t>
      </w:r>
    </w:p>
    <w:p w14:paraId="750C98B7" w14:textId="77777777" w:rsidR="00733B22" w:rsidRPr="00F500BA" w:rsidRDefault="00733B22" w:rsidP="00733B2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7F4B9FE2" w14:textId="77777777" w:rsidR="00733B22" w:rsidRPr="00F500BA" w:rsidRDefault="00733B22" w:rsidP="00733B22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Geluidabsorptie</w:t>
      </w:r>
    </w:p>
    <w:p w14:paraId="1341A79A" w14:textId="77777777" w:rsidR="00733B22" w:rsidRPr="00F500BA" w:rsidRDefault="00733B22" w:rsidP="00733B2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58C77438" w14:textId="77777777" w:rsidR="00733B22" w:rsidRPr="00F500BA" w:rsidRDefault="00733B22" w:rsidP="00733B2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F500BA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76C267CD" w14:textId="77777777" w:rsidR="00733B22" w:rsidRPr="00F500BA" w:rsidRDefault="00733B22" w:rsidP="00733B22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733B22" w:rsidRPr="00050E55" w14:paraId="327EBB0F" w14:textId="77777777" w:rsidTr="0021572E">
        <w:trPr>
          <w:cantSplit/>
        </w:trPr>
        <w:tc>
          <w:tcPr>
            <w:tcW w:w="1413" w:type="dxa"/>
          </w:tcPr>
          <w:p w14:paraId="1B150D0D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11A25CA7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1CC93D99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6F4CE2A2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739F48B3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40B4F1F0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78B26837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6F54F2A0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28ECCCA7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1F73E522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3C2A0140" w14:textId="77777777" w:rsidR="00733B22" w:rsidRPr="00050E55" w:rsidRDefault="00733B2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733B22" w:rsidRPr="00050E55" w14:paraId="0AC34842" w14:textId="77777777" w:rsidTr="0021572E">
        <w:trPr>
          <w:cantSplit/>
        </w:trPr>
        <w:tc>
          <w:tcPr>
            <w:tcW w:w="1413" w:type="dxa"/>
          </w:tcPr>
          <w:p w14:paraId="42DAFAE0" w14:textId="77777777" w:rsidR="00733B22" w:rsidRPr="004E40B9" w:rsidRDefault="00733B22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5451F">
              <w:rPr>
                <w:rFonts w:cstheme="minorHAnsi"/>
                <w:noProof/>
                <w:sz w:val="20"/>
                <w:szCs w:val="20"/>
                <w:lang w:val="en-GB"/>
              </w:rPr>
              <w:t>25</w:t>
            </w:r>
          </w:p>
        </w:tc>
        <w:tc>
          <w:tcPr>
            <w:tcW w:w="1708" w:type="dxa"/>
          </w:tcPr>
          <w:p w14:paraId="65D747B4" w14:textId="77777777" w:rsidR="00733B22" w:rsidRPr="00050E55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0EE6A68D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419020C0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0,70</w:t>
            </w:r>
          </w:p>
        </w:tc>
        <w:tc>
          <w:tcPr>
            <w:tcW w:w="688" w:type="dxa"/>
          </w:tcPr>
          <w:p w14:paraId="51454210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  <w:tc>
          <w:tcPr>
            <w:tcW w:w="687" w:type="dxa"/>
          </w:tcPr>
          <w:p w14:paraId="69043142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60E29BD3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080C83D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7" w:type="dxa"/>
          </w:tcPr>
          <w:p w14:paraId="178EBD28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821" w:type="dxa"/>
          </w:tcPr>
          <w:p w14:paraId="59FB57B5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1A60B317" w14:textId="77777777" w:rsidR="00733B22" w:rsidRPr="00FB71F3" w:rsidRDefault="00733B2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</w:tr>
    </w:tbl>
    <w:p w14:paraId="25C26519" w14:textId="77777777" w:rsidR="00733B22" w:rsidRPr="002833BD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DAD2DFA" w14:textId="77777777" w:rsidR="00733B22" w:rsidRPr="002833BD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67C99025" w14:textId="77777777" w:rsidR="00733B22" w:rsidRPr="002833BD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833BD">
        <w:rPr>
          <w:rFonts w:cstheme="minorHAnsi"/>
          <w:noProof/>
          <w:sz w:val="20"/>
          <w:szCs w:val="20"/>
        </w:rPr>
        <w:t>Brandreactie</w:t>
      </w:r>
    </w:p>
    <w:p w14:paraId="3AABC61A" w14:textId="77777777" w:rsidR="00733B22" w:rsidRPr="00810F18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plafondplaten zijn geclassificeerd CE Klasse B-s1, d0 volgens EN 13501-1.</w:t>
      </w:r>
    </w:p>
    <w:p w14:paraId="6ADBAFC1" w14:textId="77777777" w:rsidR="00733B22" w:rsidRPr="00810F18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08F276ED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Lichtreflectie: </w:t>
      </w:r>
    </w:p>
    <w:p w14:paraId="58C926A8" w14:textId="77777777" w:rsidR="00733B22" w:rsidRPr="00810F18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74%</w:t>
      </w:r>
    </w:p>
    <w:p w14:paraId="4715EDB4" w14:textId="77777777" w:rsidR="00733B22" w:rsidRPr="00B106F9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F4CE0D8" w14:textId="77777777" w:rsidR="00733B22" w:rsidRPr="00B106F9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</w:rPr>
        <w:t>Cleanroomclassificatie</w:t>
      </w:r>
    </w:p>
    <w:p w14:paraId="335A78C4" w14:textId="77777777" w:rsidR="00733B22" w:rsidRPr="00B106F9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ISO Klasse 2</w:t>
      </w:r>
    </w:p>
    <w:p w14:paraId="3DCD04C5" w14:textId="77777777" w:rsidR="000A18D2" w:rsidRDefault="000A18D2" w:rsidP="000A18D2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Afgesneden kanten moeten na het snijden worden voorzien van afdichtingsband.</w:t>
      </w:r>
    </w:p>
    <w:p w14:paraId="30D7B6D2" w14:textId="77777777" w:rsidR="00733B22" w:rsidRPr="00B106F9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E8D51EE" w14:textId="77777777" w:rsidR="00733B22" w:rsidRPr="00001EEF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6E8D07C7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337041D9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Stoomreiniging (2 keer per jaar)</w:t>
      </w:r>
    </w:p>
    <w:p w14:paraId="749AF2AD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Schuimreiniging onder lage druk (1 keer per maand)</w:t>
      </w:r>
    </w:p>
    <w:p w14:paraId="775CD6AC" w14:textId="27DBED5D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Hogedrukreiniging (1 </w:t>
      </w:r>
      <w:r w:rsidRPr="006B4663">
        <w:rPr>
          <w:rFonts w:cstheme="minorHAnsi"/>
          <w:noProof/>
          <w:color w:val="000000" w:themeColor="text1"/>
          <w:sz w:val="20"/>
          <w:szCs w:val="20"/>
        </w:rPr>
        <w:t>keer per</w:t>
      </w:r>
      <w:r w:rsidR="006A22EA" w:rsidRPr="006B4663">
        <w:rPr>
          <w:rFonts w:cstheme="minorHAnsi"/>
          <w:noProof/>
          <w:color w:val="000000" w:themeColor="text1"/>
          <w:sz w:val="20"/>
          <w:szCs w:val="20"/>
        </w:rPr>
        <w:t xml:space="preserve"> week</w:t>
      </w:r>
      <w:r w:rsidRPr="006B4663">
        <w:rPr>
          <w:rFonts w:cstheme="minorHAnsi"/>
          <w:noProof/>
          <w:color w:val="000000" w:themeColor="text1"/>
          <w:sz w:val="20"/>
          <w:szCs w:val="20"/>
        </w:rPr>
        <w:t>)</w:t>
      </w:r>
    </w:p>
    <w:p w14:paraId="3FA48031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panelen dienen in het ophangsysteem geklemd te worden conform de richtlijnen van de fabrikant</w:t>
      </w:r>
    </w:p>
    <w:p w14:paraId="24D6AD72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Desinfectie met waterstofperoxide in stoom </w:t>
      </w:r>
    </w:p>
    <w:p w14:paraId="5AC8B97E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Chemische bestendigheid (conform ISO 2812-1/VDI 2083 deel 17) voor dagelijkse desinfectie met verdunde oplossingen van – Formaline (37%)– Ammoniak (25%)– Waterstofperoxide (30%)– Zwavelzuur (5%)– Fosforzuur (30%)– Perazijnzuur (15%)– Hydrochloorzuur (5%)– Isopropanol (100%)– Natriumhydroxide (5%)– Natriumhypochloriet (15%) </w:t>
      </w:r>
    </w:p>
    <w:p w14:paraId="67B38E74" w14:textId="77777777" w:rsidR="00F500BA" w:rsidRDefault="00F500BA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6180F0C3" w14:textId="31C4D88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Desinfectie</w:t>
      </w:r>
    </w:p>
    <w:p w14:paraId="2AA14873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Geschikt voor desinfectie met waterstofperoxidedamp zonder impact op beluchtingstijd.</w:t>
      </w:r>
    </w:p>
    <w:p w14:paraId="086534EE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Bestand tegen en wordt niet beïnvloed door UVC en ozon desinfectie.</w:t>
      </w:r>
    </w:p>
    <w:p w14:paraId="2DAC3713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42C9989D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Duurzaamheid oppervlak</w:t>
      </w:r>
    </w:p>
    <w:p w14:paraId="4AF0882A" w14:textId="77777777" w:rsidR="00733B22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high performance folie van Rockfon® MediCare® Block zorgt voor verhoogde duurzaamheid en is waterafstotend. De folie bevat DMAc (CAS 127-19-5) in een concentratie  ≥ 0,1m% en &lt; 1m% in gewicht.</w:t>
      </w:r>
    </w:p>
    <w:p w14:paraId="08A497E4" w14:textId="77777777" w:rsidR="00733B22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2D63B722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65755AC2" w14:textId="77777777" w:rsidR="00733B22" w:rsidRPr="0055451F" w:rsidRDefault="00733B22" w:rsidP="00733B2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Microbiologische klasse M1 (Zone 4) volgens NF S 90 351:2013. voor de 5 geteste pathogenen: - Meticilline-resistente Staphylococcus aureus (MRSA) - Candida Albicans - Aspergillus Brasiliensis - E. coli (Escherichia coli) - Bacillus cereus </w:t>
      </w:r>
    </w:p>
    <w:p w14:paraId="6227A249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2589B43F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2ED493AE" w14:textId="77777777" w:rsidR="00733B22" w:rsidRPr="00D33B77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2C3235EE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1D4BBC63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7D86DC08" w14:textId="77777777" w:rsidR="00733B22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39B41658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4CC9F620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7AF40064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7DBFE334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</w:p>
    <w:p w14:paraId="457C2ADD" w14:textId="77777777" w:rsidR="00733B22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7854C8E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FD6CF7B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EE2911A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64E5701B" w14:textId="77777777" w:rsidR="00733B22" w:rsidRPr="00050E55" w:rsidRDefault="00733B22" w:rsidP="00733B2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510A9798" w14:textId="77777777" w:rsidR="00733B22" w:rsidRPr="00050E55" w:rsidRDefault="00733B22" w:rsidP="00733B2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55451F">
        <w:rPr>
          <w:rFonts w:cstheme="minorHAnsi"/>
          <w:noProof/>
          <w:sz w:val="20"/>
          <w:szCs w:val="20"/>
        </w:rPr>
        <w:t>m²</w:t>
      </w:r>
    </w:p>
    <w:p w14:paraId="5FA05B5E" w14:textId="5BCC4932" w:rsidR="006A1F31" w:rsidRDefault="00733B22" w:rsidP="00CF067F">
      <w:pPr>
        <w:spacing w:after="0" w:line="240" w:lineRule="auto"/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0A9B" w14:textId="77777777" w:rsidR="000D7149" w:rsidRDefault="000D7149">
      <w:pPr>
        <w:spacing w:after="0" w:line="240" w:lineRule="auto"/>
      </w:pPr>
      <w:r>
        <w:separator/>
      </w:r>
    </w:p>
  </w:endnote>
  <w:endnote w:type="continuationSeparator" w:id="0">
    <w:p w14:paraId="66FD3395" w14:textId="77777777" w:rsidR="000D7149" w:rsidRDefault="000D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8C2C" w14:textId="4BDAC7DC" w:rsidR="00977EDE" w:rsidRPr="007B4712" w:rsidRDefault="00977EDE" w:rsidP="00977EDE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>Versi</w:t>
    </w:r>
    <w:r>
      <w:rPr>
        <w:sz w:val="16"/>
        <w:szCs w:val="16"/>
      </w:rPr>
      <w:t>e</w:t>
    </w:r>
    <w:r w:rsidRPr="007B4712">
      <w:rPr>
        <w:sz w:val="16"/>
        <w:szCs w:val="16"/>
      </w:rPr>
      <w:t xml:space="preserve">: </w:t>
    </w:r>
    <w:r w:rsidR="000A18D2">
      <w:rPr>
        <w:noProof/>
        <w:sz w:val="16"/>
        <w:szCs w:val="16"/>
      </w:rPr>
      <w:t>04</w:t>
    </w:r>
    <w:r>
      <w:rPr>
        <w:noProof/>
        <w:sz w:val="16"/>
        <w:szCs w:val="16"/>
      </w:rPr>
      <w:t>/0</w:t>
    </w:r>
    <w:r w:rsidR="000A18D2">
      <w:rPr>
        <w:noProof/>
        <w:sz w:val="16"/>
        <w:szCs w:val="16"/>
      </w:rPr>
      <w:t>8</w:t>
    </w:r>
    <w:r>
      <w:rPr>
        <w:noProof/>
        <w:sz w:val="16"/>
        <w:szCs w:val="16"/>
      </w:rPr>
      <w:t>/2025</w:t>
    </w:r>
  </w:p>
  <w:p w14:paraId="08C8F2D6" w14:textId="77777777" w:rsidR="00F3580A" w:rsidRPr="00354CCF" w:rsidRDefault="00F3580A" w:rsidP="00354CCF">
    <w:pPr>
      <w:pStyle w:val="Voetteks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2A0A" w14:textId="77777777" w:rsidR="000D7149" w:rsidRDefault="000D7149">
      <w:pPr>
        <w:spacing w:after="0" w:line="240" w:lineRule="auto"/>
      </w:pPr>
      <w:r>
        <w:separator/>
      </w:r>
    </w:p>
  </w:footnote>
  <w:footnote w:type="continuationSeparator" w:id="0">
    <w:p w14:paraId="5F4A1B50" w14:textId="77777777" w:rsidR="000D7149" w:rsidRDefault="000D7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22"/>
    <w:rsid w:val="000334A6"/>
    <w:rsid w:val="000A18D2"/>
    <w:rsid w:val="000D5C50"/>
    <w:rsid w:val="000D7149"/>
    <w:rsid w:val="00120810"/>
    <w:rsid w:val="00313115"/>
    <w:rsid w:val="00354CCF"/>
    <w:rsid w:val="00386C52"/>
    <w:rsid w:val="004752F9"/>
    <w:rsid w:val="00477F45"/>
    <w:rsid w:val="004B6B47"/>
    <w:rsid w:val="005C2D60"/>
    <w:rsid w:val="00616F9F"/>
    <w:rsid w:val="00650185"/>
    <w:rsid w:val="006A1F31"/>
    <w:rsid w:val="006A22EA"/>
    <w:rsid w:val="006B4663"/>
    <w:rsid w:val="0071387C"/>
    <w:rsid w:val="00717116"/>
    <w:rsid w:val="00733B22"/>
    <w:rsid w:val="00754E78"/>
    <w:rsid w:val="00756BCC"/>
    <w:rsid w:val="007669DE"/>
    <w:rsid w:val="008131D1"/>
    <w:rsid w:val="00822BE6"/>
    <w:rsid w:val="0088576F"/>
    <w:rsid w:val="008E08D9"/>
    <w:rsid w:val="00932DEB"/>
    <w:rsid w:val="00971789"/>
    <w:rsid w:val="00972F56"/>
    <w:rsid w:val="00977EDE"/>
    <w:rsid w:val="00A55603"/>
    <w:rsid w:val="00A967E0"/>
    <w:rsid w:val="00AC4C0C"/>
    <w:rsid w:val="00C62A79"/>
    <w:rsid w:val="00CF067F"/>
    <w:rsid w:val="00DE21B6"/>
    <w:rsid w:val="00E33FD5"/>
    <w:rsid w:val="00EB278F"/>
    <w:rsid w:val="00ED16CD"/>
    <w:rsid w:val="00EF559D"/>
    <w:rsid w:val="00F3580A"/>
    <w:rsid w:val="00F41845"/>
    <w:rsid w:val="00F5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8EF16"/>
  <w15:chartTrackingRefBased/>
  <w15:docId w15:val="{EA4751D5-9465-4BC2-B164-BCD935B4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733B22"/>
    <w:rPr>
      <w:color w:val="008080"/>
    </w:rPr>
  </w:style>
  <w:style w:type="character" w:customStyle="1" w:styleId="Referentie">
    <w:name w:val="Referentie"/>
    <w:rsid w:val="00733B22"/>
    <w:rPr>
      <w:color w:val="FF6600"/>
    </w:rPr>
  </w:style>
  <w:style w:type="character" w:customStyle="1" w:styleId="RevisieDatum">
    <w:name w:val="RevisieDatum"/>
    <w:rsid w:val="00733B22"/>
    <w:rPr>
      <w:vanish/>
      <w:color w:val="auto"/>
    </w:rPr>
  </w:style>
  <w:style w:type="table" w:styleId="Tabelraster">
    <w:name w:val="Table Grid"/>
    <w:basedOn w:val="Standaardtabel"/>
    <w:uiPriority w:val="59"/>
    <w:rsid w:val="0073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73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3B22"/>
  </w:style>
  <w:style w:type="paragraph" w:styleId="Koptekst">
    <w:name w:val="header"/>
    <w:basedOn w:val="Standaard"/>
    <w:link w:val="KoptekstChar"/>
    <w:uiPriority w:val="99"/>
    <w:unhideWhenUsed/>
    <w:rsid w:val="00386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8ADE9-1838-4117-B5D2-4F572B3AA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D2E89-26F0-49D6-87FB-A82D2F489982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AEC03E6F-2E5D-464C-969F-4C807239D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8</cp:revision>
  <dcterms:created xsi:type="dcterms:W3CDTF">2023-01-25T15:21:00Z</dcterms:created>
  <dcterms:modified xsi:type="dcterms:W3CDTF">2025-08-04T15:35:00Z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