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44B1" w14:textId="77777777" w:rsidR="00E41FE0" w:rsidRPr="002449C4" w:rsidRDefault="00E41FE0" w:rsidP="00E41FE0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2449C4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2449C4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2449C4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2449C4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2449C4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2449C4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8F3929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 Color-all® Special T15 A 600_1200 x 600 x 20 mm_FR</w:t>
      </w:r>
    </w:p>
    <w:p w14:paraId="077444B2" w14:textId="77777777" w:rsidR="00E41FE0" w:rsidRPr="002449C4" w:rsidRDefault="00E41FE0" w:rsidP="00E41FE0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2449C4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2449C4">
        <w:rPr>
          <w:rFonts w:cstheme="minorHAnsi"/>
          <w:b/>
          <w:sz w:val="20"/>
          <w:szCs w:val="20"/>
          <w:u w:val="single"/>
          <w:lang w:val="en-GB"/>
        </w:rPr>
        <w:tab/>
        <w:t xml:space="preserve">Plafond </w:t>
      </w:r>
      <w:proofErr w:type="spellStart"/>
      <w:r w:rsidRPr="002449C4">
        <w:rPr>
          <w:rFonts w:cstheme="minorHAnsi"/>
          <w:b/>
          <w:sz w:val="20"/>
          <w:szCs w:val="20"/>
          <w:u w:val="single"/>
          <w:lang w:val="en-GB"/>
        </w:rPr>
        <w:t>suspendu</w:t>
      </w:r>
      <w:proofErr w:type="spellEnd"/>
      <w:r w:rsidRPr="002449C4">
        <w:rPr>
          <w:rFonts w:cstheme="minorHAnsi"/>
          <w:b/>
          <w:sz w:val="20"/>
          <w:szCs w:val="20"/>
          <w:u w:val="single"/>
          <w:lang w:val="en-GB"/>
        </w:rPr>
        <w:t xml:space="preserve">  QF  </w:t>
      </w:r>
      <w:r w:rsidRPr="002449C4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>m²</w:t>
      </w:r>
      <w:r w:rsidRPr="002449C4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2449C4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8F3929">
        <w:rPr>
          <w:rFonts w:cstheme="minorHAnsi"/>
          <w:b/>
          <w:noProof/>
          <w:sz w:val="20"/>
          <w:szCs w:val="20"/>
          <w:u w:val="single"/>
          <w:lang w:val="en-GB"/>
        </w:rPr>
        <w:t>Rockfon Color-all® Special T15 A 600/1200 x 600 x 20 mm</w:t>
      </w:r>
    </w:p>
    <w:p w14:paraId="077444B3" w14:textId="77777777" w:rsidR="00E41FE0" w:rsidRPr="00B50588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B70D6D">
        <w:rPr>
          <w:rFonts w:cstheme="minorHAnsi"/>
          <w:sz w:val="20"/>
          <w:szCs w:val="20"/>
          <w:lang w:val="fr-FR"/>
        </w:rPr>
        <w:t xml:space="preserve">Numéro d’ordre.  </w:t>
      </w:r>
      <w:r>
        <w:rPr>
          <w:rFonts w:cstheme="minorHAnsi"/>
          <w:noProof/>
          <w:sz w:val="20"/>
          <w:szCs w:val="20"/>
          <w:lang w:val="fr-FR"/>
        </w:rPr>
        <w:t>1</w:t>
      </w:r>
    </w:p>
    <w:p w14:paraId="077444B4" w14:textId="77777777" w:rsidR="00E41FE0" w:rsidRPr="00B50588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B5" w14:textId="77777777" w:rsidR="00E41FE0" w:rsidRPr="00B50588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Description:</w:t>
      </w:r>
    </w:p>
    <w:p w14:paraId="077444B6" w14:textId="77777777" w:rsidR="00E41FE0" w:rsidRPr="00B50588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Plafond suspendu, constitué de panneaux autoportants  (env.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3,4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kg/m²) fabriqués à base de laine de roche non combustible et aseptique (satisfaisant à la directive EU 97/69 note Q).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Les panneaux pour plafonds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sont recouverts sur la face visible d'un voile lisse avec couleur NCS personnalisable et finition acoustiquement ouverte  (poids couche de finition env.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115 - 145</w:t>
      </w:r>
      <w:r>
        <w:rPr>
          <w:rFonts w:cstheme="minorHAnsi"/>
          <w:noProof/>
          <w:sz w:val="20"/>
          <w:szCs w:val="20"/>
          <w:lang w:val="fr-FR"/>
        </w:rPr>
        <w:t xml:space="preserve"> 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g/m²) type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Rockfon Color-all® Special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ou équivalent.</w:t>
      </w:r>
      <w:r w:rsidRPr="00B50588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L’autre face est recouverte d’un voile minéral naturel.</w:t>
      </w:r>
      <w:r w:rsidRPr="00B50588">
        <w:rPr>
          <w:rFonts w:cstheme="minorHAnsi"/>
          <w:sz w:val="20"/>
          <w:szCs w:val="20"/>
          <w:lang w:val="fr-FR"/>
        </w:rPr>
        <w:t xml:space="preserve">  </w:t>
      </w:r>
    </w:p>
    <w:p w14:paraId="077444B7" w14:textId="77777777" w:rsidR="00E41FE0" w:rsidRPr="00B50588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B8" w14:textId="77777777" w:rsidR="00E41FE0" w:rsidRPr="002449C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Rockfon® System T15 A™  est composé de panneaux pour plafond à bords droits (A)  et du système à ossature visible Chicago Metallic™ T15 Hook 7500, Blanc Mat 11 (traitement de surface: blanc mat.  Couleur face visible: 11; Blancheur, valeur-L: 93), composé de profilés porteurs et d'entretoises (dimensions de 15 x 38 mm) en acier galvanisé et recouvert d’un primer. Les profilés porteurs sont posés tous les 1200 mm. Suspension à l'aide de suspentes rapides. Les entretoises de 1200 mm sont placées tous les 600 mm  perpendiculairement sur les profilés porteurs. Pour une modulation de 600 x 600 mm, les entretoises de 600 mm sont placées perpendiculairement entre les entretoises de 1200 mm. Une cornière de rive-L ou une cornière à joints creux de 15 x 8 x 12 x 15 mm est posé(e) sur le pourtour.</w:t>
      </w:r>
      <w:r w:rsidRPr="002449C4">
        <w:rPr>
          <w:rFonts w:cstheme="minorHAnsi"/>
          <w:sz w:val="20"/>
          <w:szCs w:val="20"/>
          <w:lang w:val="fr-FR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FR"/>
        </w:rPr>
        <w:t>Hauteur minimale de suspension: 150 mm.</w:t>
      </w:r>
    </w:p>
    <w:p w14:paraId="077444B9" w14:textId="77777777" w:rsidR="00E41FE0" w:rsidRPr="002449C4" w:rsidRDefault="00E41FE0" w:rsidP="00E41FE0">
      <w:pPr>
        <w:spacing w:after="0" w:line="240" w:lineRule="auto"/>
        <w:rPr>
          <w:lang w:val="fr-FR"/>
        </w:rPr>
      </w:pPr>
    </w:p>
    <w:p w14:paraId="077444BA" w14:textId="77777777" w:rsidR="00E41FE0" w:rsidRPr="002449C4" w:rsidRDefault="00E41FE0" w:rsidP="00E41FE0">
      <w:pPr>
        <w:spacing w:after="0" w:line="240" w:lineRule="auto"/>
        <w:rPr>
          <w:sz w:val="20"/>
          <w:szCs w:val="20"/>
          <w:lang w:val="fr-FR"/>
        </w:rPr>
      </w:pPr>
    </w:p>
    <w:p w14:paraId="077444BB" w14:textId="77777777" w:rsidR="00E41FE0" w:rsidRPr="002449C4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8F3929">
        <w:rPr>
          <w:rFonts w:cstheme="minorHAnsi"/>
          <w:b/>
          <w:noProof/>
          <w:sz w:val="20"/>
          <w:szCs w:val="20"/>
          <w:u w:val="single"/>
          <w:lang w:val="fr-FR"/>
        </w:rPr>
        <w:t>Matériaux:</w:t>
      </w:r>
    </w:p>
    <w:p w14:paraId="077444BC" w14:textId="77777777" w:rsidR="00E41FE0" w:rsidRPr="002449C4" w:rsidRDefault="00E41FE0" w:rsidP="00E41FE0">
      <w:pPr>
        <w:spacing w:after="0" w:line="240" w:lineRule="auto"/>
        <w:rPr>
          <w:rFonts w:cstheme="minorHAnsi"/>
          <w:bCs/>
          <w:sz w:val="20"/>
          <w:szCs w:val="20"/>
          <w:lang w:val="fr-FR"/>
        </w:rPr>
      </w:pPr>
      <w:r w:rsidRPr="008F3929">
        <w:rPr>
          <w:rFonts w:cstheme="minorHAnsi"/>
          <w:bCs/>
          <w:noProof/>
          <w:sz w:val="20"/>
          <w:szCs w:val="20"/>
          <w:lang w:val="fr-FR"/>
        </w:rPr>
        <w:t>Dimensions modulaires:</w:t>
      </w:r>
      <w:r w:rsidRPr="002449C4">
        <w:rPr>
          <w:rFonts w:cstheme="minorHAnsi"/>
          <w:bCs/>
          <w:sz w:val="20"/>
          <w:szCs w:val="20"/>
          <w:lang w:val="fr-FR"/>
        </w:rPr>
        <w:t xml:space="preserve">  </w:t>
      </w:r>
    </w:p>
    <w:p w14:paraId="077444BD" w14:textId="77777777" w:rsidR="00E41FE0" w:rsidRPr="002449C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FR"/>
        </w:rPr>
        <w:t>600/1200 x 600 x 20 mm</w:t>
      </w:r>
    </w:p>
    <w:p w14:paraId="077444BE" w14:textId="77777777" w:rsidR="00E41FE0" w:rsidRPr="002449C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BF" w14:textId="77777777" w:rsidR="00E41FE0" w:rsidRPr="001940A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Certification CE</w:t>
      </w:r>
    </w:p>
    <w:p w14:paraId="077444C0" w14:textId="77777777" w:rsidR="00E41FE0" w:rsidRPr="001940A4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077444C1" w14:textId="77777777" w:rsidR="00E41FE0" w:rsidRPr="001940A4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 xml:space="preserve">- absorption acoustique : coefficient moyen d'absorption acoustique alpha-w </w:t>
      </w:r>
    </w:p>
    <w:p w14:paraId="077444C2" w14:textId="77777777" w:rsidR="00E41FE0" w:rsidRPr="001940A4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- réaction au feu: classification européenne relative au feu</w:t>
      </w:r>
    </w:p>
    <w:p w14:paraId="077444C3" w14:textId="77777777" w:rsidR="00E41FE0" w:rsidRPr="001940A4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- résistance à l'humidité et résistance à la déformation: mesure de résistance à la déformation pour les panneaux pour plafond sous conditions définies d'humidité et de température.</w:t>
      </w:r>
    </w:p>
    <w:p w14:paraId="077444C4" w14:textId="77777777" w:rsidR="00E41FE0" w:rsidRPr="001940A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C5" w14:textId="77777777" w:rsidR="00E41FE0" w:rsidRPr="001940A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Résistance à l’humidité et résistance à la flexion</w:t>
      </w:r>
    </w:p>
    <w:p w14:paraId="077444C6" w14:textId="77777777" w:rsidR="00E41FE0" w:rsidRPr="001940A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Jusqu’à 100% HR</w:t>
      </w:r>
    </w:p>
    <w:p w14:paraId="077444C7" w14:textId="77777777" w:rsidR="00E41FE0" w:rsidRPr="001940A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1/C/0N</w:t>
      </w:r>
    </w:p>
    <w:p w14:paraId="077444C8" w14:textId="77777777" w:rsidR="00E41FE0" w:rsidRPr="001940A4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C9" w14:textId="77777777" w:rsidR="00E41FE0" w:rsidRPr="001940A4" w:rsidRDefault="00E41FE0" w:rsidP="00E41FE0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077444CA" w14:textId="77777777" w:rsidR="00E41FE0" w:rsidRPr="001940A4" w:rsidRDefault="00E41FE0" w:rsidP="00E41FE0">
      <w:pPr>
        <w:keepNext/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077444CB" w14:textId="77777777" w:rsidR="00E41FE0" w:rsidRPr="001940A4" w:rsidRDefault="00E41FE0" w:rsidP="00E41FE0">
      <w:pPr>
        <w:keepNext/>
        <w:spacing w:after="0" w:line="240" w:lineRule="auto"/>
        <w:rPr>
          <w:rFonts w:cstheme="minorHAnsi"/>
          <w:sz w:val="20"/>
          <w:szCs w:val="20"/>
          <w:lang w:val="fr-FR"/>
        </w:rPr>
      </w:pPr>
      <w:r w:rsidRPr="001940A4">
        <w:rPr>
          <w:rFonts w:cstheme="minorHAnsi"/>
          <w:noProof/>
          <w:sz w:val="20"/>
          <w:szCs w:val="20"/>
          <w:lang w:val="fr-FR"/>
        </w:rPr>
        <w:t>Absorption acoustique</w:t>
      </w:r>
    </w:p>
    <w:p w14:paraId="077444CC" w14:textId="77777777" w:rsidR="00E41FE0" w:rsidRPr="008F3929" w:rsidRDefault="00E41FE0" w:rsidP="00E41FE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077444CD" w14:textId="77777777" w:rsidR="00E41FE0" w:rsidRPr="008F3929" w:rsidRDefault="00E41FE0" w:rsidP="00E41FE0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077444CE" w14:textId="77777777" w:rsidR="00E41FE0" w:rsidRPr="00C24907" w:rsidRDefault="00E41FE0" w:rsidP="00E41FE0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E41FE0" w:rsidRPr="00050E55" w14:paraId="077444DA" w14:textId="77777777" w:rsidTr="001704A1">
        <w:trPr>
          <w:cantSplit/>
        </w:trPr>
        <w:tc>
          <w:tcPr>
            <w:tcW w:w="1413" w:type="dxa"/>
          </w:tcPr>
          <w:p w14:paraId="077444CF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77444D0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077444D1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77444D2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077444D3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077444D4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77444D5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077444D6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077444D7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077444D8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077444D9" w14:textId="77777777" w:rsidR="00E41FE0" w:rsidRPr="00050E55" w:rsidRDefault="00E41FE0" w:rsidP="001704A1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E41FE0" w:rsidRPr="00050E55" w14:paraId="077444E6" w14:textId="77777777" w:rsidTr="001704A1">
        <w:trPr>
          <w:cantSplit/>
        </w:trPr>
        <w:tc>
          <w:tcPr>
            <w:tcW w:w="1413" w:type="dxa"/>
          </w:tcPr>
          <w:p w14:paraId="077444DB" w14:textId="77777777" w:rsidR="00E41FE0" w:rsidRPr="004E40B9" w:rsidRDefault="00E41FE0" w:rsidP="001704A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077444DC" w14:textId="77777777" w:rsidR="00E41FE0" w:rsidRPr="009807CB" w:rsidRDefault="00E41FE0" w:rsidP="001704A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8F3929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077444DD" w14:textId="57C14E76" w:rsidR="00E41FE0" w:rsidRPr="00FB71F3" w:rsidRDefault="00E41FE0" w:rsidP="001704A1">
            <w:pPr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0,</w:t>
            </w:r>
            <w:r w:rsidR="00785D88">
              <w:rPr>
                <w:rFonts w:cstheme="minorHAnsi"/>
                <w:noProof/>
                <w:sz w:val="20"/>
                <w:szCs w:val="20"/>
              </w:rPr>
              <w:t>45</w:t>
            </w:r>
          </w:p>
        </w:tc>
        <w:tc>
          <w:tcPr>
            <w:tcW w:w="688" w:type="dxa"/>
          </w:tcPr>
          <w:p w14:paraId="077444DE" w14:textId="4CF9955B" w:rsidR="00E41FE0" w:rsidRPr="00FB71F3" w:rsidRDefault="00E41FE0" w:rsidP="001704A1">
            <w:pPr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0,8</w:t>
            </w:r>
            <w:r w:rsidR="00785D88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14:paraId="077444DF" w14:textId="707E1C18" w:rsidR="00E41FE0" w:rsidRPr="00FB71F3" w:rsidRDefault="00785D88" w:rsidP="001704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E41FE0" w:rsidRPr="008F392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90</w:t>
            </w:r>
          </w:p>
        </w:tc>
        <w:tc>
          <w:tcPr>
            <w:tcW w:w="687" w:type="dxa"/>
          </w:tcPr>
          <w:p w14:paraId="077444E0" w14:textId="77777777" w:rsidR="00E41FE0" w:rsidRPr="00FB71F3" w:rsidRDefault="00E41FE0" w:rsidP="001704A1">
            <w:pPr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077444E1" w14:textId="43B287CE" w:rsidR="00E41FE0" w:rsidRPr="00FB71F3" w:rsidRDefault="00785D88" w:rsidP="001704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E41FE0" w:rsidRPr="008F392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077444E2" w14:textId="62160D99" w:rsidR="00E41FE0" w:rsidRPr="00FB71F3" w:rsidRDefault="00785D88" w:rsidP="001704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E41FE0" w:rsidRPr="008F392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7" w:type="dxa"/>
          </w:tcPr>
          <w:p w14:paraId="077444E3" w14:textId="67722D88" w:rsidR="00E41FE0" w:rsidRPr="00FB71F3" w:rsidRDefault="00785D88" w:rsidP="001704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E41FE0" w:rsidRPr="008F392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821" w:type="dxa"/>
          </w:tcPr>
          <w:p w14:paraId="077444E4" w14:textId="77777777" w:rsidR="00E41FE0" w:rsidRPr="00FB71F3" w:rsidRDefault="00E41FE0" w:rsidP="001704A1">
            <w:pPr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077444E5" w14:textId="7EFF2191" w:rsidR="00E41FE0" w:rsidRPr="00FB71F3" w:rsidRDefault="00E41FE0" w:rsidP="001704A1">
            <w:pPr>
              <w:rPr>
                <w:rFonts w:cstheme="minorHAnsi"/>
                <w:sz w:val="20"/>
                <w:szCs w:val="20"/>
              </w:rPr>
            </w:pPr>
            <w:r w:rsidRPr="008F3929">
              <w:rPr>
                <w:rFonts w:cstheme="minorHAnsi"/>
                <w:noProof/>
                <w:sz w:val="20"/>
                <w:szCs w:val="20"/>
              </w:rPr>
              <w:t>0,</w:t>
            </w:r>
            <w:r w:rsidR="00785D88">
              <w:rPr>
                <w:rFonts w:cstheme="minorHAnsi"/>
                <w:noProof/>
                <w:sz w:val="20"/>
                <w:szCs w:val="20"/>
              </w:rPr>
              <w:t>8</w:t>
            </w:r>
            <w:r w:rsidRPr="008F3929"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</w:tr>
    </w:tbl>
    <w:p w14:paraId="077444E7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E9" w14:textId="77777777" w:rsidR="00E41FE0" w:rsidRPr="00144AAE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77444EA" w14:textId="77777777" w:rsidR="00E41FE0" w:rsidRPr="00144AAE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077444EB" w14:textId="77777777" w:rsidR="00E41FE0" w:rsidRPr="007B34D5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Les panneaux pour plafonds sont classifiés CE Classe A2-s1,d0 suivant la EN 13501-1</w:t>
      </w:r>
    </w:p>
    <w:p w14:paraId="077444EC" w14:textId="77777777" w:rsidR="00E41FE0" w:rsidRPr="007B34D5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4ED" w14:textId="77777777" w:rsidR="00E41FE0" w:rsidRPr="008F3929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077444EE" w14:textId="77777777" w:rsidR="00E41FE0" w:rsidRPr="007B34D5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8F3929">
        <w:rPr>
          <w:rFonts w:cstheme="minorHAnsi"/>
          <w:noProof/>
          <w:sz w:val="20"/>
          <w:szCs w:val="20"/>
          <w:lang w:val="fr-BE"/>
        </w:rPr>
        <w:t>Selon finition.</w:t>
      </w:r>
    </w:p>
    <w:p w14:paraId="077444EF" w14:textId="77777777" w:rsidR="00E41FE0" w:rsidRPr="007B34D5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077444F0" w14:textId="77777777" w:rsidR="00E41FE0" w:rsidRPr="007B4712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4F1" w14:textId="77777777" w:rsidR="00E41FE0" w:rsidRPr="007B4712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77444F2" w14:textId="77777777" w:rsidR="00E41FE0" w:rsidRPr="007B4712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77444F3" w14:textId="77777777" w:rsidR="00E41FE0" w:rsidRPr="0059723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077444F4" w14:textId="77777777" w:rsidR="00E41FE0" w:rsidRPr="00325C2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Ces panneaux pour faux plafonds se dépoussièrent à l’aspirateur équipé d’une brosse à poils doux.</w:t>
      </w:r>
    </w:p>
    <w:p w14:paraId="077444F5" w14:textId="77777777" w:rsidR="00E41FE0" w:rsidRPr="00325C2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4F6" w14:textId="77777777" w:rsidR="00E41FE0" w:rsidRPr="00325C2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4F7" w14:textId="77777777" w:rsidR="00E41FE0" w:rsidRPr="00325C2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77444F8" w14:textId="77777777" w:rsidR="00E41FE0" w:rsidRPr="00325C2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La laine de roche ne contient aucun élément nutritif et ne permet pas le développement des microorganismes.</w:t>
      </w:r>
    </w:p>
    <w:p w14:paraId="077444F9" w14:textId="77777777" w:rsidR="00E41FE0" w:rsidRPr="00325C24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4FA" w14:textId="77777777" w:rsidR="00E41FE0" w:rsidRPr="008F3929" w:rsidRDefault="00E41FE0" w:rsidP="00E41FE0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8F3929">
        <w:rPr>
          <w:rFonts w:cstheme="minorHAnsi"/>
          <w:noProof/>
          <w:sz w:val="20"/>
          <w:szCs w:val="20"/>
          <w:lang w:val="fr-BE"/>
        </w:rPr>
        <w:t>Environnement</w:t>
      </w:r>
    </w:p>
    <w:p w14:paraId="077444FB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077444FC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4FD" w14:textId="77777777" w:rsidR="00E41FE0" w:rsidRPr="00144AAE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4FE" w14:textId="77777777" w:rsidR="00E41FE0" w:rsidRPr="00144AAE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77444FF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8F3929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7744500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07744501" w14:textId="77777777" w:rsidR="00E41FE0" w:rsidRPr="00144AAE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7744502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07744503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7744504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07744505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7744506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07744507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7744508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07744509" w14:textId="77777777" w:rsidR="00E41FE0" w:rsidRPr="00144AAE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774450A" w14:textId="77777777" w:rsidR="00E41FE0" w:rsidRDefault="00E41FE0" w:rsidP="00E41FE0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0774450B" w14:textId="77777777" w:rsidR="00E41FE0" w:rsidRPr="00144AAE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8F3929">
        <w:rPr>
          <w:rFonts w:cstheme="minorHAnsi"/>
          <w:noProof/>
          <w:sz w:val="20"/>
          <w:szCs w:val="20"/>
          <w:lang w:val="fr-BE"/>
        </w:rPr>
        <w:t>m²</w:t>
      </w:r>
    </w:p>
    <w:p w14:paraId="0774450C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p w14:paraId="0774450D" w14:textId="77777777" w:rsidR="00E41FE0" w:rsidRDefault="00E41FE0" w:rsidP="00E41FE0">
      <w:pPr>
        <w:spacing w:after="0" w:line="240" w:lineRule="auto"/>
        <w:rPr>
          <w:rFonts w:cstheme="minorHAnsi"/>
          <w:sz w:val="20"/>
          <w:szCs w:val="20"/>
          <w:lang w:val="fr-BE"/>
        </w:rPr>
        <w:sectPr w:rsidR="00E41FE0" w:rsidSect="001940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774450E" w14:textId="77777777" w:rsidR="006A1F31" w:rsidRPr="00785D88" w:rsidRDefault="006A1F31">
      <w:pPr>
        <w:rPr>
          <w:lang w:val="fr-FR"/>
        </w:rPr>
      </w:pPr>
    </w:p>
    <w:sectPr w:rsidR="006A1F31" w:rsidRPr="0078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4514" w14:textId="77777777" w:rsidR="00275974" w:rsidRDefault="00785D88">
      <w:pPr>
        <w:spacing w:after="0" w:line="240" w:lineRule="auto"/>
      </w:pPr>
      <w:r>
        <w:separator/>
      </w:r>
    </w:p>
  </w:endnote>
  <w:endnote w:type="continuationSeparator" w:id="0">
    <w:p w14:paraId="07744516" w14:textId="77777777" w:rsidR="00275974" w:rsidRDefault="0078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0FEC" w14:textId="77777777" w:rsidR="000908DB" w:rsidRDefault="000908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450F" w14:textId="3984CC45" w:rsidR="001940A4" w:rsidRPr="007B4712" w:rsidRDefault="00E41FE0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0908DB">
      <w:rPr>
        <w:noProof/>
        <w:sz w:val="16"/>
        <w:szCs w:val="16"/>
      </w:rPr>
      <w:t>19</w:t>
    </w:r>
    <w:r>
      <w:rPr>
        <w:noProof/>
        <w:sz w:val="16"/>
        <w:szCs w:val="16"/>
      </w:rPr>
      <w:t>/0</w:t>
    </w:r>
    <w:r w:rsidR="000908DB">
      <w:rPr>
        <w:noProof/>
        <w:sz w:val="16"/>
        <w:szCs w:val="16"/>
      </w:rPr>
      <w:t>9</w:t>
    </w:r>
    <w:r>
      <w:rPr>
        <w:noProof/>
        <w:sz w:val="16"/>
        <w:szCs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3B0D" w14:textId="77777777" w:rsidR="000908DB" w:rsidRDefault="000908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4510" w14:textId="77777777" w:rsidR="00275974" w:rsidRDefault="00785D88">
      <w:pPr>
        <w:spacing w:after="0" w:line="240" w:lineRule="auto"/>
      </w:pPr>
      <w:r>
        <w:separator/>
      </w:r>
    </w:p>
  </w:footnote>
  <w:footnote w:type="continuationSeparator" w:id="0">
    <w:p w14:paraId="07744512" w14:textId="77777777" w:rsidR="00275974" w:rsidRDefault="0078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443A" w14:textId="77777777" w:rsidR="000908DB" w:rsidRDefault="000908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DFCD" w14:textId="77777777" w:rsidR="000908DB" w:rsidRDefault="000908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B80B" w14:textId="77777777" w:rsidR="000908DB" w:rsidRDefault="000908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E0"/>
    <w:rsid w:val="000908DB"/>
    <w:rsid w:val="00275974"/>
    <w:rsid w:val="005C2D60"/>
    <w:rsid w:val="006A1F31"/>
    <w:rsid w:val="00785D88"/>
    <w:rsid w:val="00E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4B1"/>
  <w15:chartTrackingRefBased/>
  <w15:docId w15:val="{DB79914D-6C36-4E48-9D82-040364E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E41FE0"/>
    <w:rPr>
      <w:color w:val="008080"/>
    </w:rPr>
  </w:style>
  <w:style w:type="character" w:customStyle="1" w:styleId="Referentie">
    <w:name w:val="Referentie"/>
    <w:rsid w:val="00E41FE0"/>
    <w:rPr>
      <w:color w:val="FF6600"/>
    </w:rPr>
  </w:style>
  <w:style w:type="character" w:customStyle="1" w:styleId="RevisieDatum">
    <w:name w:val="RevisieDatum"/>
    <w:rsid w:val="00E41FE0"/>
    <w:rPr>
      <w:vanish/>
      <w:color w:val="auto"/>
    </w:rPr>
  </w:style>
  <w:style w:type="table" w:styleId="Tabelraster">
    <w:name w:val="Table Grid"/>
    <w:basedOn w:val="Standaardtabel"/>
    <w:uiPriority w:val="59"/>
    <w:rsid w:val="00E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4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1FE0"/>
  </w:style>
  <w:style w:type="paragraph" w:styleId="Koptekst">
    <w:name w:val="header"/>
    <w:basedOn w:val="Standaard"/>
    <w:link w:val="KoptekstChar"/>
    <w:uiPriority w:val="99"/>
    <w:unhideWhenUsed/>
    <w:rsid w:val="0009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8E0E0-A17F-4CD2-9FB9-962EB382A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FB58E-74A7-4F60-8B5D-9EC832059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3</cp:revision>
  <dcterms:created xsi:type="dcterms:W3CDTF">2023-09-19T09:33:00Z</dcterms:created>
  <dcterms:modified xsi:type="dcterms:W3CDTF">2023-09-19T09:38:00Z</dcterms:modified>
</cp:coreProperties>
</file>