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ADF3" w14:textId="5853635E" w:rsidR="001A2C08" w:rsidRPr="00205229" w:rsidRDefault="001A2C08" w:rsidP="001A2C0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</w:pPr>
      <w:r w:rsidRPr="00205229">
        <w:rPr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>00.00.00</w:t>
      </w:r>
      <w:r w:rsidRPr="00205229">
        <w:rPr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ab/>
        <w:t>Plafond modulaire</w:t>
      </w:r>
      <w:r w:rsidRPr="00205229">
        <w:rPr>
          <w:rStyle w:val="MeetChar"/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 xml:space="preserve">  FH  m²</w:t>
      </w:r>
      <w:r w:rsidRPr="00205229">
        <w:rPr>
          <w:rStyle w:val="RevisieDatum"/>
          <w:rFonts w:cstheme="minorHAnsi"/>
          <w:b/>
          <w:bCs/>
          <w:vanish w:val="0"/>
          <w:color w:val="FFFFFF" w:themeColor="background1"/>
          <w:sz w:val="12"/>
          <w:szCs w:val="12"/>
          <w:u w:val="single"/>
          <w:lang w:val="fr-FR"/>
        </w:rPr>
        <w:t xml:space="preserve"> </w:t>
      </w:r>
      <w:r w:rsidRPr="00205229">
        <w:rPr>
          <w:rStyle w:val="Referentie"/>
          <w:rFonts w:cstheme="minorHAnsi"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205229">
        <w:rPr>
          <w:rFonts w:cstheme="minorHAnsi"/>
          <w:noProof/>
          <w:color w:val="FFFFFF" w:themeColor="background1"/>
          <w:sz w:val="12"/>
          <w:szCs w:val="12"/>
          <w:u w:val="single"/>
          <w:lang w:val="fr-BE"/>
        </w:rPr>
        <w:t>Rockfon Canva</w:t>
      </w:r>
      <w:r w:rsidR="00205229" w:rsidRPr="00205229">
        <w:rPr>
          <w:rFonts w:cstheme="minorHAnsi"/>
          <w:noProof/>
          <w:color w:val="FFFFFF" w:themeColor="background1"/>
          <w:sz w:val="12"/>
          <w:szCs w:val="12"/>
          <w:u w:val="single"/>
          <w:lang w:val="fr-BE"/>
        </w:rPr>
        <w:t>®</w:t>
      </w:r>
      <w:r w:rsidRPr="00205229">
        <w:rPr>
          <w:rFonts w:cstheme="minorHAnsi"/>
          <w:noProof/>
          <w:color w:val="FFFFFF" w:themeColor="background1"/>
          <w:sz w:val="12"/>
          <w:szCs w:val="12"/>
          <w:u w:val="single"/>
          <w:lang w:val="fr-BE"/>
        </w:rPr>
        <w:t xml:space="preserve"> Wall_FR</w:t>
      </w:r>
    </w:p>
    <w:p w14:paraId="3E732150" w14:textId="11C58816" w:rsidR="001A2C08" w:rsidRPr="000C11F2" w:rsidRDefault="001A2C08" w:rsidP="001A2C08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00.00.00</w:t>
      </w: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ab/>
        <w:t xml:space="preserve">Panneau acoustique mural </w:t>
      </w:r>
      <w:r w:rsidRPr="000C11F2">
        <w:rPr>
          <w:rStyle w:val="MeetChar"/>
          <w:rFonts w:cstheme="minorHAnsi"/>
          <w:b/>
          <w:bCs/>
          <w:color w:val="auto"/>
          <w:sz w:val="20"/>
          <w:szCs w:val="20"/>
          <w:u w:val="single"/>
          <w:lang w:val="fr-FR"/>
        </w:rPr>
        <w:t>FH m²</w:t>
      </w:r>
      <w:r w:rsidRPr="000C11F2">
        <w:rPr>
          <w:rStyle w:val="RevisieDatum"/>
          <w:rFonts w:cstheme="minorHAnsi"/>
          <w:b/>
          <w:bCs/>
          <w:vanish w:val="0"/>
          <w:sz w:val="20"/>
          <w:szCs w:val="20"/>
          <w:u w:val="single"/>
          <w:lang w:val="fr-BE"/>
        </w:rPr>
        <w:t xml:space="preserve"> </w:t>
      </w:r>
      <w:r w:rsidRPr="000C11F2">
        <w:rPr>
          <w:rStyle w:val="Referentie"/>
          <w:rFonts w:cstheme="minorHAnsi"/>
          <w:b/>
          <w:bCs/>
          <w:color w:val="auto"/>
          <w:sz w:val="20"/>
          <w:szCs w:val="20"/>
          <w:u w:val="single"/>
          <w:lang w:val="fr-FR"/>
        </w:rPr>
        <w:t xml:space="preserve"> </w:t>
      </w: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Rockfon Canva</w:t>
      </w:r>
      <w:r w:rsidR="00205229"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®</w:t>
      </w: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 xml:space="preserve"> Wall panel</w:t>
      </w:r>
    </w:p>
    <w:p w14:paraId="245102E4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C11F2">
        <w:rPr>
          <w:rFonts w:cstheme="minorHAnsi"/>
          <w:sz w:val="20"/>
          <w:szCs w:val="20"/>
          <w:lang w:val="fr-FR"/>
        </w:rPr>
        <w:t xml:space="preserve">Numéro d’ordre.  </w:t>
      </w:r>
      <w:r w:rsidRPr="000C11F2">
        <w:rPr>
          <w:rFonts w:cstheme="minorHAnsi"/>
          <w:noProof/>
          <w:sz w:val="20"/>
          <w:szCs w:val="20"/>
          <w:lang w:val="fr-FR"/>
        </w:rPr>
        <w:t>1</w:t>
      </w:r>
    </w:p>
    <w:p w14:paraId="497EB94E" w14:textId="77777777" w:rsidR="001A2C08" w:rsidRPr="000C11F2" w:rsidRDefault="001A2C08" w:rsidP="001A2C0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061E2D8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Description:</w:t>
      </w:r>
    </w:p>
    <w:p w14:paraId="00DDDB5B" w14:textId="48BD9676" w:rsidR="004C64CB" w:rsidRPr="00DB139C" w:rsidRDefault="00F84F50" w:rsidP="00DB139C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sz w:val="16"/>
          <w:szCs w:val="16"/>
          <w:lang w:val="fr-FR"/>
        </w:rPr>
      </w:pPr>
      <w:r w:rsidRPr="000C11F2">
        <w:rPr>
          <w:rFonts w:cstheme="minorHAnsi"/>
          <w:noProof/>
          <w:sz w:val="20"/>
          <w:szCs w:val="20"/>
          <w:lang w:val="fr-BE"/>
        </w:rPr>
        <w:t xml:space="preserve">Élément mural composé d’un panneau insonorisant de </w:t>
      </w:r>
      <w:r w:rsidR="009F0F7B">
        <w:rPr>
          <w:rFonts w:cstheme="minorHAnsi"/>
          <w:noProof/>
          <w:sz w:val="20"/>
          <w:szCs w:val="20"/>
          <w:lang w:val="fr-BE"/>
        </w:rPr>
        <w:t>35</w:t>
      </w:r>
      <w:r w:rsidRPr="000C11F2">
        <w:rPr>
          <w:rFonts w:cstheme="minorHAnsi"/>
          <w:noProof/>
          <w:sz w:val="20"/>
          <w:szCs w:val="20"/>
          <w:lang w:val="fr-BE"/>
        </w:rPr>
        <w:t xml:space="preserve"> mm à</w:t>
      </w:r>
      <w:r w:rsidR="001E1574" w:rsidRPr="00567DEB">
        <w:rPr>
          <w:rFonts w:cstheme="minorHAnsi"/>
          <w:noProof/>
          <w:sz w:val="20"/>
          <w:szCs w:val="20"/>
          <w:lang w:val="fr-BE"/>
        </w:rPr>
        <w:t xml:space="preserve"> base de laine de roche non combustible et aseptique (satisfaisant à la directive EU 97/69 note Q)</w:t>
      </w:r>
      <w:r w:rsidR="001E1574">
        <w:rPr>
          <w:rFonts w:cstheme="minorHAnsi"/>
          <w:noProof/>
          <w:sz w:val="20"/>
          <w:szCs w:val="20"/>
          <w:lang w:val="fr-BE"/>
        </w:rPr>
        <w:t xml:space="preserve"> </w:t>
      </w:r>
      <w:r w:rsidRPr="000C11F2">
        <w:rPr>
          <w:rFonts w:cstheme="minorHAnsi"/>
          <w:noProof/>
          <w:sz w:val="20"/>
          <w:szCs w:val="20"/>
          <w:lang w:val="fr-BE"/>
        </w:rPr>
        <w:t xml:space="preserve">fixé </w:t>
      </w:r>
      <w:r w:rsidR="00DB139C">
        <w:rPr>
          <w:rFonts w:cstheme="minorHAnsi"/>
          <w:noProof/>
          <w:sz w:val="20"/>
          <w:szCs w:val="20"/>
          <w:lang w:val="fr-BE"/>
        </w:rPr>
        <w:t xml:space="preserve">dans </w:t>
      </w:r>
      <w:r w:rsidRPr="000C11F2">
        <w:rPr>
          <w:rFonts w:cstheme="minorHAnsi"/>
          <w:noProof/>
          <w:sz w:val="20"/>
          <w:szCs w:val="20"/>
          <w:lang w:val="fr-BE"/>
        </w:rPr>
        <w:t>un cadre en aluminium</w:t>
      </w:r>
      <w:r w:rsidR="00377C16">
        <w:rPr>
          <w:rFonts w:cstheme="minorHAnsi"/>
          <w:noProof/>
          <w:sz w:val="20"/>
          <w:szCs w:val="20"/>
          <w:lang w:val="fr-BE"/>
        </w:rPr>
        <w:t xml:space="preserve"> </w:t>
      </w:r>
      <w:r w:rsidRPr="000C11F2">
        <w:rPr>
          <w:rFonts w:cstheme="minorHAnsi"/>
          <w:noProof/>
          <w:sz w:val="20"/>
          <w:szCs w:val="20"/>
          <w:lang w:val="fr-BE"/>
        </w:rPr>
        <w:t xml:space="preserve">thermolaqué </w:t>
      </w:r>
      <w:r w:rsidR="003F7D11">
        <w:rPr>
          <w:rFonts w:cstheme="minorHAnsi"/>
          <w:noProof/>
          <w:sz w:val="20"/>
          <w:szCs w:val="20"/>
          <w:lang w:val="fr-BE"/>
        </w:rPr>
        <w:t>avec une finition mat</w:t>
      </w:r>
      <w:r w:rsidR="00377C16">
        <w:rPr>
          <w:rFonts w:cstheme="minorHAnsi"/>
          <w:noProof/>
          <w:sz w:val="20"/>
          <w:szCs w:val="20"/>
          <w:lang w:val="fr-BE"/>
        </w:rPr>
        <w:t>e</w:t>
      </w:r>
      <w:r w:rsidR="00DB139C">
        <w:rPr>
          <w:rFonts w:cstheme="minorHAnsi"/>
          <w:noProof/>
          <w:sz w:val="20"/>
          <w:szCs w:val="20"/>
          <w:lang w:val="fr-BE"/>
        </w:rPr>
        <w:t>, composé à 75% d’aluminium recyclé</w:t>
      </w:r>
      <w:r w:rsidR="00377C16">
        <w:rPr>
          <w:rFonts w:cstheme="minorHAnsi"/>
          <w:noProof/>
          <w:sz w:val="20"/>
          <w:szCs w:val="20"/>
          <w:lang w:val="fr-BE"/>
        </w:rPr>
        <w:t xml:space="preserve">, </w:t>
      </w:r>
      <w:r w:rsidR="00A052A5">
        <w:rPr>
          <w:rFonts w:cstheme="minorHAnsi"/>
          <w:noProof/>
          <w:sz w:val="20"/>
          <w:szCs w:val="20"/>
          <w:lang w:val="fr-BE"/>
        </w:rPr>
        <w:t xml:space="preserve">disponible en </w:t>
      </w:r>
      <w:r w:rsidR="00377C16" w:rsidRPr="00D8070C">
        <w:rPr>
          <w:rFonts w:cstheme="minorHAnsi"/>
          <w:noProof/>
          <w:sz w:val="20"/>
          <w:szCs w:val="20"/>
          <w:lang w:val="fr-BE"/>
        </w:rPr>
        <w:t>10 coloris</w:t>
      </w:r>
      <w:r w:rsidR="00DB139C">
        <w:rPr>
          <w:rFonts w:cstheme="minorHAnsi"/>
          <w:noProof/>
          <w:sz w:val="20"/>
          <w:szCs w:val="20"/>
          <w:lang w:val="fr-BE"/>
        </w:rPr>
        <w:t xml:space="preserve"> de cadre</w:t>
      </w:r>
      <w:r w:rsidR="00B32E39" w:rsidRPr="00D8070C">
        <w:rPr>
          <w:rFonts w:cstheme="minorHAnsi"/>
          <w:noProof/>
          <w:sz w:val="20"/>
          <w:szCs w:val="20"/>
          <w:lang w:val="fr-BE"/>
        </w:rPr>
        <w:t xml:space="preserve"> </w:t>
      </w:r>
      <w:r w:rsidRPr="00D8070C">
        <w:rPr>
          <w:rFonts w:cstheme="minorHAnsi"/>
          <w:noProof/>
          <w:sz w:val="20"/>
          <w:szCs w:val="20"/>
          <w:lang w:val="fr-BE"/>
        </w:rPr>
        <w:t>et fini côté apparent par une toile</w:t>
      </w:r>
      <w:r w:rsidR="00DB139C">
        <w:rPr>
          <w:rFonts w:cstheme="minorHAnsi"/>
          <w:noProof/>
          <w:sz w:val="20"/>
          <w:szCs w:val="20"/>
          <w:lang w:val="fr-BE"/>
        </w:rPr>
        <w:t xml:space="preserve">, </w:t>
      </w:r>
      <w:r w:rsidRPr="00D8070C">
        <w:rPr>
          <w:rFonts w:cstheme="minorHAnsi"/>
          <w:noProof/>
          <w:sz w:val="20"/>
          <w:szCs w:val="20"/>
          <w:lang w:val="fr-BE"/>
        </w:rPr>
        <w:t>imprimée</w:t>
      </w:r>
      <w:r w:rsidR="00434839">
        <w:rPr>
          <w:rFonts w:cstheme="minorHAnsi"/>
          <w:noProof/>
          <w:sz w:val="20"/>
          <w:szCs w:val="20"/>
          <w:lang w:val="fr-BE"/>
        </w:rPr>
        <w:t xml:space="preserve"> </w:t>
      </w:r>
      <w:r w:rsidRPr="000C11F2">
        <w:rPr>
          <w:rFonts w:cstheme="minorHAnsi"/>
          <w:noProof/>
          <w:sz w:val="20"/>
          <w:szCs w:val="20"/>
          <w:lang w:val="fr-BE"/>
        </w:rPr>
        <w:t>(</w:t>
      </w:r>
      <w:r w:rsidR="00A13F57" w:rsidRPr="00A13F57">
        <w:rPr>
          <w:rFonts w:cstheme="minorHAnsi"/>
          <w:noProof/>
          <w:sz w:val="20"/>
          <w:szCs w:val="20"/>
          <w:lang w:val="fr-BE"/>
        </w:rPr>
        <w:t xml:space="preserve">choix parmi les 34 couleurs de la gamme </w:t>
      </w:r>
      <w:r w:rsidR="00A13F57">
        <w:rPr>
          <w:rFonts w:cstheme="minorHAnsi"/>
          <w:noProof/>
          <w:sz w:val="20"/>
          <w:szCs w:val="20"/>
          <w:lang w:val="fr-BE"/>
        </w:rPr>
        <w:t>Coloris du Bien-être</w:t>
      </w:r>
      <w:r w:rsidR="00A13F57" w:rsidRPr="00A13F57">
        <w:rPr>
          <w:rFonts w:cstheme="minorHAnsi"/>
          <w:noProof/>
          <w:sz w:val="20"/>
          <w:szCs w:val="20"/>
          <w:lang w:val="fr-BE"/>
        </w:rPr>
        <w:t xml:space="preserve"> ou votre propre imprimé graphique</w:t>
      </w:r>
      <w:r w:rsidRPr="000C11F2">
        <w:rPr>
          <w:rFonts w:cstheme="minorHAnsi"/>
          <w:noProof/>
          <w:sz w:val="20"/>
          <w:szCs w:val="20"/>
          <w:lang w:val="fr-BE"/>
        </w:rPr>
        <w:t xml:space="preserve">). </w:t>
      </w:r>
    </w:p>
    <w:p w14:paraId="097641AA" w14:textId="46757187" w:rsidR="00F84F50" w:rsidRPr="000C11F2" w:rsidRDefault="00A13F57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A13F57">
        <w:rPr>
          <w:rFonts w:cstheme="minorHAnsi"/>
          <w:noProof/>
          <w:sz w:val="20"/>
          <w:szCs w:val="20"/>
          <w:lang w:val="fr-BE"/>
        </w:rPr>
        <w:t>L</w:t>
      </w:r>
      <w:r>
        <w:rPr>
          <w:rFonts w:cstheme="minorHAnsi"/>
          <w:noProof/>
          <w:sz w:val="20"/>
          <w:szCs w:val="20"/>
          <w:lang w:val="fr-BE"/>
        </w:rPr>
        <w:t xml:space="preserve">a toile </w:t>
      </w:r>
      <w:r w:rsidRPr="00A13F57">
        <w:rPr>
          <w:rFonts w:cstheme="minorHAnsi"/>
          <w:noProof/>
          <w:sz w:val="20"/>
          <w:szCs w:val="20"/>
          <w:lang w:val="fr-BE"/>
        </w:rPr>
        <w:t>est composé</w:t>
      </w:r>
      <w:r>
        <w:rPr>
          <w:rFonts w:cstheme="minorHAnsi"/>
          <w:noProof/>
          <w:sz w:val="20"/>
          <w:szCs w:val="20"/>
          <w:lang w:val="fr-BE"/>
        </w:rPr>
        <w:t>e</w:t>
      </w:r>
      <w:r w:rsidRPr="00A13F57">
        <w:rPr>
          <w:rFonts w:cstheme="minorHAnsi"/>
          <w:noProof/>
          <w:sz w:val="20"/>
          <w:szCs w:val="20"/>
          <w:lang w:val="fr-BE"/>
        </w:rPr>
        <w:t xml:space="preserve"> à 100 % de polyester recyclé</w:t>
      </w:r>
      <w:r>
        <w:rPr>
          <w:rFonts w:cstheme="minorHAnsi"/>
          <w:noProof/>
          <w:sz w:val="20"/>
          <w:szCs w:val="20"/>
          <w:lang w:val="fr-BE"/>
        </w:rPr>
        <w:t>,</w:t>
      </w:r>
      <w:r w:rsidR="00F84F50" w:rsidRPr="000C11F2">
        <w:rPr>
          <w:rFonts w:cstheme="minorHAnsi"/>
          <w:noProof/>
          <w:sz w:val="20"/>
          <w:szCs w:val="20"/>
          <w:lang w:val="fr-BE"/>
        </w:rPr>
        <w:t xml:space="preserve"> démontable, lavable et interchangeable.</w:t>
      </w:r>
    </w:p>
    <w:p w14:paraId="0CD84BCA" w14:textId="77777777" w:rsidR="00867CFA" w:rsidRDefault="00867CFA" w:rsidP="00867CF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68D26890" w14:textId="6C916528" w:rsidR="004C1590" w:rsidRPr="004A62DD" w:rsidRDefault="00F0655B" w:rsidP="004C1590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4A62DD">
        <w:rPr>
          <w:rFonts w:cstheme="minorHAnsi"/>
          <w:b/>
          <w:bCs/>
          <w:noProof/>
          <w:sz w:val="20"/>
          <w:szCs w:val="20"/>
          <w:u w:val="single"/>
          <w:lang w:val="fr-FR"/>
        </w:rPr>
        <w:t>Disponible en 3 finitions</w:t>
      </w:r>
      <w:r w:rsidR="004C1590" w:rsidRPr="004A62DD">
        <w:rPr>
          <w:rFonts w:cstheme="minorHAnsi"/>
          <w:b/>
          <w:bCs/>
          <w:noProof/>
          <w:sz w:val="20"/>
          <w:szCs w:val="20"/>
          <w:u w:val="single"/>
          <w:lang w:val="fr-FR"/>
        </w:rPr>
        <w:t>:</w:t>
      </w:r>
    </w:p>
    <w:p w14:paraId="6B0240B7" w14:textId="68B70EFB" w:rsidR="004C1590" w:rsidRPr="00275D33" w:rsidRDefault="00094B5F" w:rsidP="004C159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275D33">
        <w:rPr>
          <w:rFonts w:cstheme="minorHAnsi"/>
          <w:noProof/>
          <w:sz w:val="20"/>
          <w:szCs w:val="20"/>
          <w:lang w:val="fr-FR"/>
        </w:rPr>
        <w:t xml:space="preserve">Panneau </w:t>
      </w:r>
      <w:r w:rsidR="004A62DD">
        <w:rPr>
          <w:rFonts w:cstheme="minorHAnsi"/>
          <w:noProof/>
          <w:sz w:val="20"/>
          <w:szCs w:val="20"/>
          <w:lang w:val="fr-FR"/>
        </w:rPr>
        <w:t xml:space="preserve">mural </w:t>
      </w:r>
      <w:r w:rsidRPr="00275D33">
        <w:rPr>
          <w:rFonts w:cstheme="minorHAnsi"/>
          <w:noProof/>
          <w:sz w:val="20"/>
          <w:szCs w:val="20"/>
          <w:lang w:val="fr-FR"/>
        </w:rPr>
        <w:t>individuel</w:t>
      </w:r>
    </w:p>
    <w:p w14:paraId="5079959B" w14:textId="6F99E062" w:rsidR="004C1590" w:rsidRPr="00275D33" w:rsidRDefault="00D34B62" w:rsidP="004C159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275D33">
        <w:rPr>
          <w:rFonts w:cstheme="minorHAnsi"/>
          <w:noProof/>
          <w:sz w:val="20"/>
          <w:szCs w:val="20"/>
          <w:lang w:val="fr-FR"/>
        </w:rPr>
        <w:t>Façon Puzzle</w:t>
      </w:r>
    </w:p>
    <w:p w14:paraId="636D2F27" w14:textId="5387CA69" w:rsidR="004C1590" w:rsidRPr="00D34B62" w:rsidRDefault="00547682" w:rsidP="004C159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275D33">
        <w:rPr>
          <w:rFonts w:cstheme="minorHAnsi"/>
          <w:noProof/>
          <w:sz w:val="20"/>
          <w:szCs w:val="20"/>
          <w:lang w:val="fr-FR"/>
        </w:rPr>
        <w:t>Panneau</w:t>
      </w:r>
      <w:r w:rsidR="00AF7F6E" w:rsidRPr="00275D33">
        <w:rPr>
          <w:rFonts w:cstheme="minorHAnsi"/>
          <w:noProof/>
          <w:sz w:val="20"/>
          <w:szCs w:val="20"/>
          <w:lang w:val="fr-FR"/>
        </w:rPr>
        <w:t xml:space="preserve"> mural </w:t>
      </w:r>
      <w:r w:rsidR="004C1590" w:rsidRPr="00275D33">
        <w:rPr>
          <w:rFonts w:cstheme="minorHAnsi"/>
          <w:noProof/>
          <w:sz w:val="20"/>
          <w:szCs w:val="20"/>
          <w:lang w:val="fr-FR"/>
        </w:rPr>
        <w:t>XL</w:t>
      </w:r>
    </w:p>
    <w:p w14:paraId="3CD5956E" w14:textId="77777777" w:rsidR="004C1590" w:rsidRPr="000C11F2" w:rsidRDefault="004C1590" w:rsidP="001A2C08">
      <w:pPr>
        <w:spacing w:after="0" w:line="240" w:lineRule="auto"/>
        <w:rPr>
          <w:sz w:val="20"/>
          <w:szCs w:val="20"/>
          <w:lang w:val="fr-FR"/>
        </w:rPr>
      </w:pPr>
    </w:p>
    <w:p w14:paraId="32348FBA" w14:textId="5000AF1D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B4696F">
        <w:rPr>
          <w:rFonts w:cstheme="minorHAnsi"/>
          <w:b/>
          <w:bCs/>
          <w:noProof/>
          <w:sz w:val="20"/>
          <w:szCs w:val="20"/>
          <w:u w:val="single"/>
          <w:lang w:val="fr-FR"/>
        </w:rPr>
        <w:t xml:space="preserve">Dimensions </w:t>
      </w:r>
      <w:r w:rsidR="00B4696F" w:rsidRPr="00B4696F">
        <w:rPr>
          <w:rFonts w:cstheme="minorHAnsi"/>
          <w:b/>
          <w:bCs/>
          <w:noProof/>
          <w:sz w:val="20"/>
          <w:szCs w:val="20"/>
          <w:u w:val="single"/>
          <w:lang w:val="fr-FR"/>
        </w:rPr>
        <w:t>standard:</w:t>
      </w:r>
      <w:r w:rsidR="00B4696F">
        <w:rPr>
          <w:rFonts w:cstheme="minorHAnsi"/>
          <w:noProof/>
          <w:sz w:val="20"/>
          <w:szCs w:val="20"/>
          <w:lang w:val="fr-FR"/>
        </w:rPr>
        <w:t xml:space="preserve"> </w:t>
      </w:r>
      <w:r w:rsidRPr="000C11F2">
        <w:rPr>
          <w:rFonts w:cstheme="minorHAnsi"/>
          <w:noProof/>
          <w:sz w:val="20"/>
          <w:szCs w:val="20"/>
          <w:lang w:val="fr-FR"/>
        </w:rPr>
        <w:t>(largeur x hauteur x épaisseur) (mm) et poids (kg/panneau) :</w:t>
      </w:r>
    </w:p>
    <w:p w14:paraId="03968E00" w14:textId="62EB9F9F" w:rsidR="00C92F75" w:rsidRPr="00C92F75" w:rsidRDefault="00C92F75" w:rsidP="00C92F75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C92F75">
        <w:rPr>
          <w:rFonts w:cstheme="minorHAnsi"/>
          <w:noProof/>
          <w:sz w:val="20"/>
          <w:szCs w:val="20"/>
          <w:lang w:val="fr-FR"/>
        </w:rPr>
        <w:t xml:space="preserve">  900 x   600 x 50 mm  (4,0 kg/panneau)</w:t>
      </w:r>
    </w:p>
    <w:p w14:paraId="41D23B04" w14:textId="0055B282" w:rsidR="00C92F75" w:rsidRPr="00C92F75" w:rsidRDefault="00C92F75" w:rsidP="00C92F75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C92F75">
        <w:rPr>
          <w:rFonts w:cstheme="minorHAnsi"/>
          <w:noProof/>
          <w:sz w:val="20"/>
          <w:szCs w:val="20"/>
          <w:lang w:val="fr-FR"/>
        </w:rPr>
        <w:t>1200 x   900 x 50 mm  (7,0 kg/panneau)</w:t>
      </w:r>
    </w:p>
    <w:p w14:paraId="392ED7F4" w14:textId="52688B89" w:rsidR="00C92F75" w:rsidRPr="00C92F75" w:rsidRDefault="00C92F75" w:rsidP="00C92F75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C92F75">
        <w:rPr>
          <w:rFonts w:cstheme="minorHAnsi"/>
          <w:noProof/>
          <w:sz w:val="20"/>
          <w:szCs w:val="20"/>
          <w:lang w:val="fr-FR"/>
        </w:rPr>
        <w:t xml:space="preserve">  900 x 1800 x 50 mm  (9,5 kg/panneau)</w:t>
      </w:r>
    </w:p>
    <w:p w14:paraId="551F7AC4" w14:textId="745926D4" w:rsidR="00C92F75" w:rsidRPr="00C92F75" w:rsidRDefault="00C92F75" w:rsidP="00C92F75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C92F75">
        <w:rPr>
          <w:rFonts w:cstheme="minorHAnsi"/>
          <w:noProof/>
          <w:sz w:val="20"/>
          <w:szCs w:val="20"/>
          <w:lang w:val="fr-FR"/>
        </w:rPr>
        <w:t>1200 x 1800 x 50 mm  (12,0 kg/panneau)</w:t>
      </w:r>
    </w:p>
    <w:p w14:paraId="33B583DA" w14:textId="54D02C2D" w:rsidR="00C92F75" w:rsidRPr="00C92F75" w:rsidRDefault="00C92F75" w:rsidP="00C92F75">
      <w:pPr>
        <w:spacing w:after="0" w:line="240" w:lineRule="auto"/>
        <w:rPr>
          <w:rFonts w:cstheme="minorHAnsi"/>
          <w:noProof/>
          <w:sz w:val="20"/>
          <w:szCs w:val="20"/>
          <w:lang w:val="de-DE"/>
        </w:rPr>
      </w:pPr>
      <w:r w:rsidRPr="00C92F75">
        <w:rPr>
          <w:rFonts w:cstheme="minorHAnsi"/>
          <w:noProof/>
          <w:sz w:val="20"/>
          <w:szCs w:val="20"/>
          <w:lang w:val="de-DE"/>
        </w:rPr>
        <w:t>1200 x 2100 x 50 mm  (14,0 kg/panneu)</w:t>
      </w:r>
    </w:p>
    <w:p w14:paraId="55900315" w14:textId="77777777" w:rsidR="00C92F75" w:rsidRPr="0099323F" w:rsidRDefault="00C92F75" w:rsidP="00C92F75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 w:rsidRPr="0092169B">
        <w:rPr>
          <w:rFonts w:cstheme="minorHAnsi"/>
          <w:noProof/>
          <w:sz w:val="20"/>
          <w:szCs w:val="20"/>
          <w:lang w:val="en-GB"/>
        </w:rPr>
        <w:t>1200</w:t>
      </w:r>
      <w:r>
        <w:rPr>
          <w:rFonts w:cstheme="minorHAnsi"/>
          <w:noProof/>
          <w:sz w:val="20"/>
          <w:szCs w:val="20"/>
          <w:lang w:val="en-GB"/>
        </w:rPr>
        <w:t xml:space="preserve"> x </w:t>
      </w:r>
      <w:r w:rsidRPr="0099323F">
        <w:rPr>
          <w:rFonts w:cstheme="minorHAnsi"/>
          <w:noProof/>
          <w:sz w:val="20"/>
          <w:szCs w:val="20"/>
          <w:lang w:val="en-GB"/>
        </w:rPr>
        <w:t xml:space="preserve">2400 x </w:t>
      </w:r>
      <w:r>
        <w:rPr>
          <w:rFonts w:cstheme="minorHAnsi"/>
          <w:noProof/>
          <w:sz w:val="20"/>
          <w:szCs w:val="20"/>
          <w:lang w:val="en-GB"/>
        </w:rPr>
        <w:t>50</w:t>
      </w:r>
      <w:r w:rsidRPr="0099323F">
        <w:rPr>
          <w:rFonts w:cstheme="minorHAnsi"/>
          <w:noProof/>
          <w:sz w:val="20"/>
          <w:szCs w:val="20"/>
          <w:lang w:val="en-GB"/>
        </w:rPr>
        <w:t xml:space="preserve"> mm  (1</w:t>
      </w:r>
      <w:r>
        <w:rPr>
          <w:rFonts w:cstheme="minorHAnsi"/>
          <w:noProof/>
          <w:sz w:val="20"/>
          <w:szCs w:val="20"/>
          <w:lang w:val="en-GB"/>
        </w:rPr>
        <w:t>5</w:t>
      </w:r>
      <w:r w:rsidRPr="0099323F">
        <w:rPr>
          <w:rFonts w:cstheme="minorHAnsi"/>
          <w:noProof/>
          <w:sz w:val="20"/>
          <w:szCs w:val="20"/>
          <w:lang w:val="en-GB"/>
        </w:rPr>
        <w:t>,5 kg/paneel)</w:t>
      </w:r>
    </w:p>
    <w:p w14:paraId="0602F1A6" w14:textId="39FD1BFC" w:rsidR="00A146FC" w:rsidRPr="00C92F75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</w:p>
    <w:p w14:paraId="74D33515" w14:textId="77777777" w:rsidR="000D3687" w:rsidRPr="004A62DD" w:rsidRDefault="000D3687" w:rsidP="000D3687">
      <w:pPr>
        <w:spacing w:after="0" w:line="240" w:lineRule="auto"/>
        <w:rPr>
          <w:rFonts w:cstheme="minorHAnsi"/>
          <w:sz w:val="20"/>
          <w:szCs w:val="20"/>
          <w:lang w:val="en-US"/>
        </w:rPr>
      </w:pPr>
    </w:p>
    <w:p w14:paraId="3C075E17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Certification CE :</w:t>
      </w:r>
    </w:p>
    <w:p w14:paraId="01B169CF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Les panneaux murals ont un marquage CE selon la certification de la plus haute classe, c'est à dire le niveau CE 1 (A0C).  Les caractéristiques suivantes doivent être indiquées sur l'étiquetage du produit :</w:t>
      </w:r>
    </w:p>
    <w:p w14:paraId="0E34C853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 xml:space="preserve">- absorption acoustique : coefficient moyen d'absorption acoustique alpha-w </w:t>
      </w:r>
    </w:p>
    <w:p w14:paraId="19F5CC62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- réaction au feu: classification européenne relative au feu</w:t>
      </w:r>
    </w:p>
    <w:p w14:paraId="05AE86E0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- résistance à l'humidité et résistance à la déformation: mesure de résistance à la déformation pour les panneaux murals sous conditions définies d'humidité et de température.</w:t>
      </w:r>
    </w:p>
    <w:p w14:paraId="0066D92C" w14:textId="77777777" w:rsidR="001A2C08" w:rsidRPr="000C11F2" w:rsidRDefault="001A2C08" w:rsidP="001A2C0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6EFC169" w14:textId="77777777" w:rsidR="00311B9A" w:rsidRPr="000C11F2" w:rsidRDefault="00311B9A" w:rsidP="00311B9A">
      <w:pPr>
        <w:keepNext/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Absorption acoustique:</w:t>
      </w:r>
    </w:p>
    <w:p w14:paraId="66DBC5CA" w14:textId="77777777" w:rsidR="00311B9A" w:rsidRPr="000C11F2" w:rsidRDefault="00311B9A" w:rsidP="00311B9A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 xml:space="preserve">Les produits sont testés selon la norme EN ISO 354 et classifiés selon la norme EN ISO 11654. </w:t>
      </w:r>
    </w:p>
    <w:p w14:paraId="183FBEE9" w14:textId="77777777" w:rsidR="00311B9A" w:rsidRPr="000C11F2" w:rsidRDefault="00311B9A" w:rsidP="00311B9A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 xml:space="preserve">Les étiquettes CE indiquent un Aeq (m²/element)  dans une gamme de fréquence définie (250-4000Hz). Cette valeur doit être indiquée sur l'étiquette du produit aussi bien que sur l’échantillon à soumettre.  </w:t>
      </w:r>
    </w:p>
    <w:p w14:paraId="089E8CDF" w14:textId="77777777" w:rsidR="001A2C08" w:rsidRPr="000C11F2" w:rsidRDefault="001A2C08" w:rsidP="001A2C08">
      <w:pPr>
        <w:keepNext/>
        <w:spacing w:after="0" w:line="240" w:lineRule="auto"/>
        <w:rPr>
          <w:rFonts w:cstheme="minorHAnsi"/>
          <w:sz w:val="20"/>
          <w:szCs w:val="20"/>
          <w:lang w:val="fr-FR"/>
        </w:rPr>
      </w:pPr>
    </w:p>
    <w:tbl>
      <w:tblPr>
        <w:tblStyle w:val="TableGrid"/>
        <w:tblW w:w="9446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850"/>
        <w:gridCol w:w="851"/>
        <w:gridCol w:w="992"/>
        <w:gridCol w:w="992"/>
        <w:gridCol w:w="993"/>
        <w:gridCol w:w="845"/>
        <w:gridCol w:w="688"/>
        <w:gridCol w:w="688"/>
      </w:tblGrid>
      <w:tr w:rsidR="00C22102" w:rsidRPr="000C11F2" w14:paraId="6E485F1F" w14:textId="5C598440" w:rsidTr="003774B9">
        <w:trPr>
          <w:cantSplit/>
        </w:trPr>
        <w:tc>
          <w:tcPr>
            <w:tcW w:w="1696" w:type="dxa"/>
            <w:tcBorders>
              <w:bottom w:val="single" w:sz="4" w:space="0" w:color="auto"/>
            </w:tcBorders>
          </w:tcPr>
          <w:p w14:paraId="458EFDEF" w14:textId="3B6FF989" w:rsidR="00C22102" w:rsidRPr="000C11F2" w:rsidRDefault="00311B9A" w:rsidP="00C20573">
            <w:pPr>
              <w:keepNext/>
              <w:rPr>
                <w:rFonts w:cstheme="minorHAnsi"/>
                <w:sz w:val="20"/>
                <w:szCs w:val="20"/>
              </w:rPr>
            </w:pPr>
            <w:proofErr w:type="spellStart"/>
            <w:r w:rsidRPr="000C11F2">
              <w:rPr>
                <w:rFonts w:cstheme="minorHAnsi"/>
                <w:sz w:val="20"/>
                <w:szCs w:val="20"/>
              </w:rPr>
              <w:t>Epaisseur</w:t>
            </w:r>
            <w:proofErr w:type="spellEnd"/>
            <w:r w:rsidRPr="000C11F2">
              <w:rPr>
                <w:rFonts w:cstheme="minorHAnsi"/>
                <w:sz w:val="20"/>
                <w:szCs w:val="20"/>
              </w:rPr>
              <w:t xml:space="preserve"> (mm)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B09923" w14:textId="77777777" w:rsidR="00C22102" w:rsidRPr="000C11F2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125 Hz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6EF88FE" w14:textId="77777777" w:rsidR="00C22102" w:rsidRPr="000C11F2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250 Hz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E67315E" w14:textId="77777777" w:rsidR="00C22102" w:rsidRPr="000C11F2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500 Hz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DDCCB8" w14:textId="77777777" w:rsidR="00C22102" w:rsidRPr="000C11F2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1000 Hz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03AC6C" w14:textId="77777777" w:rsidR="00C22102" w:rsidRPr="000C11F2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2000 Hz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EFA958E" w14:textId="77777777" w:rsidR="00C22102" w:rsidRPr="000C11F2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4000 Hz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5B5D42CD" w14:textId="4BA6C4D3" w:rsidR="00C22102" w:rsidRPr="000C11F2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noProof/>
                <w:sz w:val="20"/>
                <w:szCs w:val="20"/>
              </w:rPr>
              <w:t>alfa-w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F3BA56D" w14:textId="5B6D1313" w:rsidR="00C22102" w:rsidRPr="000C11F2" w:rsidRDefault="00311B9A" w:rsidP="003774B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C11F2">
              <w:rPr>
                <w:rFonts w:cstheme="minorHAnsi"/>
                <w:sz w:val="20"/>
                <w:szCs w:val="20"/>
              </w:rPr>
              <w:t>Classe</w:t>
            </w:r>
            <w:proofErr w:type="spellEnd"/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13371F9" w14:textId="196A647A" w:rsidR="00C22102" w:rsidRPr="000C11F2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NRC</w:t>
            </w:r>
          </w:p>
        </w:tc>
      </w:tr>
      <w:tr w:rsidR="00FE4E2A" w:rsidRPr="000C11F2" w14:paraId="75CBB0B2" w14:textId="5DA85EC8" w:rsidTr="003774B9">
        <w:trPr>
          <w:cantSplit/>
        </w:trPr>
        <w:tc>
          <w:tcPr>
            <w:tcW w:w="1696" w:type="dxa"/>
            <w:tcBorders>
              <w:bottom w:val="single" w:sz="4" w:space="0" w:color="auto"/>
            </w:tcBorders>
          </w:tcPr>
          <w:p w14:paraId="3BB157C4" w14:textId="68FB45EF" w:rsidR="00FE4E2A" w:rsidRPr="00FE4E2A" w:rsidRDefault="00FE4E2A" w:rsidP="00FE4E2A">
            <w:pPr>
              <w:rPr>
                <w:rFonts w:cstheme="minorHAnsi"/>
                <w:sz w:val="20"/>
                <w:szCs w:val="20"/>
              </w:rPr>
            </w:pPr>
            <w:r w:rsidRPr="00FE4E2A">
              <w:rPr>
                <w:sz w:val="20"/>
                <w:szCs w:val="20"/>
              </w:rPr>
              <w:t>50/50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B36464" w14:textId="214423AC" w:rsidR="00FE4E2A" w:rsidRPr="00FE4E2A" w:rsidRDefault="00FE4E2A" w:rsidP="00FE4E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4E2A">
              <w:rPr>
                <w:sz w:val="20"/>
                <w:szCs w:val="20"/>
              </w:rPr>
              <w:t>0,25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843C35" w14:textId="37F0D99C" w:rsidR="00FE4E2A" w:rsidRPr="00FE4E2A" w:rsidRDefault="00FE4E2A" w:rsidP="00FE4E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4E2A">
              <w:rPr>
                <w:sz w:val="20"/>
                <w:szCs w:val="20"/>
              </w:rPr>
              <w:t>0,70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C25128" w14:textId="783288EB" w:rsidR="00FE4E2A" w:rsidRPr="00FE4E2A" w:rsidRDefault="00FE4E2A" w:rsidP="00FE4E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4E2A">
              <w:rPr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3AD261" w14:textId="489DEAE4" w:rsidR="00FE4E2A" w:rsidRPr="00FE4E2A" w:rsidRDefault="00FE4E2A" w:rsidP="00FE4E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4E2A">
              <w:rPr>
                <w:sz w:val="20"/>
                <w:szCs w:val="20"/>
              </w:rPr>
              <w:t>0,95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3DE146" w14:textId="27F5E440" w:rsidR="00FE4E2A" w:rsidRPr="00FE4E2A" w:rsidRDefault="00FE4E2A" w:rsidP="00FE4E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4E2A">
              <w:rPr>
                <w:sz w:val="20"/>
                <w:szCs w:val="20"/>
              </w:rPr>
              <w:t>1,00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4A7D60E" w14:textId="47429000" w:rsidR="00FE4E2A" w:rsidRPr="00FE4E2A" w:rsidRDefault="00FE4E2A" w:rsidP="00FE4E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4E2A">
              <w:rPr>
                <w:sz w:val="20"/>
                <w:szCs w:val="20"/>
              </w:rPr>
              <w:t>0,95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4640C296" w14:textId="5E78B096" w:rsidR="00FE4E2A" w:rsidRPr="00FE4E2A" w:rsidRDefault="00FE4E2A" w:rsidP="00FE4E2A">
            <w:pPr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FE4E2A">
              <w:rPr>
                <w:sz w:val="20"/>
                <w:szCs w:val="20"/>
              </w:rPr>
              <w:t>0,95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18E2EED" w14:textId="4EEDA1F6" w:rsidR="00FE4E2A" w:rsidRPr="00FE4E2A" w:rsidRDefault="00FE4E2A" w:rsidP="00FE4E2A">
            <w:pPr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FE4E2A"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F490C47" w14:textId="6445EC5B" w:rsidR="00FE4E2A" w:rsidRPr="00FE4E2A" w:rsidRDefault="00FE4E2A" w:rsidP="00FE4E2A">
            <w:pPr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FE4E2A">
              <w:rPr>
                <w:sz w:val="20"/>
                <w:szCs w:val="20"/>
              </w:rPr>
              <w:t>0,95</w:t>
            </w:r>
          </w:p>
        </w:tc>
      </w:tr>
    </w:tbl>
    <w:p w14:paraId="2246A629" w14:textId="77777777" w:rsidR="001A2C08" w:rsidRPr="000C11F2" w:rsidRDefault="001A2C08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234B098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bookmarkStart w:id="0" w:name="_Hlk133913509"/>
      <w:r w:rsidRPr="000C11F2">
        <w:rPr>
          <w:rFonts w:cstheme="minorHAnsi"/>
          <w:b/>
          <w:bCs/>
          <w:noProof/>
          <w:sz w:val="20"/>
          <w:szCs w:val="20"/>
          <w:u w:val="single"/>
        </w:rPr>
        <w:t>Réaction au feu:</w:t>
      </w:r>
    </w:p>
    <w:p w14:paraId="3A677A6E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bookmarkStart w:id="1" w:name="_Hlk133913520"/>
      <w:bookmarkEnd w:id="0"/>
      <w:r w:rsidRPr="000C11F2">
        <w:rPr>
          <w:rFonts w:cstheme="minorHAnsi"/>
          <w:noProof/>
          <w:sz w:val="20"/>
          <w:szCs w:val="20"/>
          <w:lang w:val="fr-FR"/>
        </w:rPr>
        <w:t>Les panneaux sont classifiés CE Classe B-s1,d0 suivant la EN 13501-1</w:t>
      </w:r>
    </w:p>
    <w:bookmarkEnd w:id="1"/>
    <w:p w14:paraId="6652FEF8" w14:textId="77777777" w:rsidR="001A2C08" w:rsidRPr="000C11F2" w:rsidRDefault="001A2C08" w:rsidP="001A2C0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209AADD3" w14:textId="36C9F2EA" w:rsidR="001A2C08" w:rsidRPr="000C11F2" w:rsidRDefault="00311B9A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fr-FR"/>
        </w:rPr>
      </w:pPr>
      <w:bookmarkStart w:id="2" w:name="_Hlk133913527"/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Entretien</w:t>
      </w:r>
      <w:bookmarkEnd w:id="2"/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:</w:t>
      </w:r>
    </w:p>
    <w:p w14:paraId="690B4520" w14:textId="21C4528D" w:rsidR="001A2C08" w:rsidRPr="000C11F2" w:rsidRDefault="00CA060D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BE"/>
        </w:rPr>
        <w:t xml:space="preserve">Le cadre peut être nettoyé avec un aspirateur, linge humide ou nettoyage à mousse basse pression.  </w:t>
      </w:r>
    </w:p>
    <w:p w14:paraId="0EF61915" w14:textId="140125A9" w:rsidR="00CA060D" w:rsidRPr="000C11F2" w:rsidRDefault="00CA060D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BE"/>
        </w:rPr>
        <w:t xml:space="preserve">La toile peut être nettoyée avec un aspirateur, linge humide ou tout simplement en machine jusqu’à 70°C.  </w:t>
      </w:r>
    </w:p>
    <w:p w14:paraId="3FCFD9EE" w14:textId="77777777" w:rsidR="00311B9A" w:rsidRDefault="00311B9A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6300A72B" w14:textId="77777777" w:rsidR="00275D33" w:rsidRPr="000C11F2" w:rsidRDefault="00275D33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7A110806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fr-FR"/>
        </w:rPr>
      </w:pPr>
      <w:bookmarkStart w:id="3" w:name="_Hlk133913542"/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Hygiène:</w:t>
      </w:r>
    </w:p>
    <w:p w14:paraId="7A6DC324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La laine de roche ne contient aucun élément nutritif et ne permet pas le développement des microorganismes.</w:t>
      </w:r>
    </w:p>
    <w:bookmarkEnd w:id="3"/>
    <w:p w14:paraId="5FE42ABF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4F48C62A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bookmarkStart w:id="4" w:name="_Hlk133913559"/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Environnement intérieur</w:t>
      </w:r>
    </w:p>
    <w:p w14:paraId="35E71EDD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M1 et Indoor Climate Label</w:t>
      </w:r>
    </w:p>
    <w:p w14:paraId="7E97C372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F31F157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Environnement</w:t>
      </w:r>
    </w:p>
    <w:p w14:paraId="5A045312" w14:textId="02F70779" w:rsidR="00311B9A" w:rsidRPr="000C11F2" w:rsidRDefault="004A4031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>
        <w:rPr>
          <w:rFonts w:cstheme="minorHAnsi"/>
          <w:noProof/>
          <w:sz w:val="20"/>
          <w:szCs w:val="20"/>
          <w:lang w:val="fr-FR"/>
        </w:rPr>
        <w:t>Laine de roche entièrement recyclable</w:t>
      </w:r>
    </w:p>
    <w:p w14:paraId="382B10FE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737BD1C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Exécution:</w:t>
      </w:r>
    </w:p>
    <w:p w14:paraId="605EB708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2CA0A245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Application:</w:t>
      </w:r>
    </w:p>
    <w:p w14:paraId="297E0E47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63F69222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Nature de l'accord:</w:t>
      </w:r>
    </w:p>
    <w:p w14:paraId="0551021D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0FCACB42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Quantité Forfaitaire (QF)</w:t>
      </w:r>
    </w:p>
    <w:p w14:paraId="71E469B5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62B83093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Méthode de mesure</w:t>
      </w:r>
    </w:p>
    <w:p w14:paraId="4F2C5FED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C11F2">
        <w:rPr>
          <w:rFonts w:cstheme="minorHAnsi"/>
          <w:sz w:val="20"/>
          <w:szCs w:val="20"/>
          <w:lang w:val="fr-FR"/>
        </w:rPr>
        <w:t>Unité:</w:t>
      </w:r>
      <w:r w:rsidRPr="000C11F2">
        <w:rPr>
          <w:rFonts w:cstheme="minorHAnsi"/>
          <w:sz w:val="20"/>
          <w:szCs w:val="20"/>
          <w:lang w:val="fr-FR"/>
        </w:rPr>
        <w:tab/>
        <w:t xml:space="preserve">  </w:t>
      </w:r>
      <w:r w:rsidRPr="000C11F2">
        <w:rPr>
          <w:rFonts w:cstheme="minorHAnsi"/>
          <w:noProof/>
          <w:sz w:val="20"/>
          <w:szCs w:val="20"/>
          <w:lang w:val="fr-FR"/>
        </w:rPr>
        <w:t>st</w:t>
      </w:r>
    </w:p>
    <w:p w14:paraId="7468EFD8" w14:textId="77777777" w:rsidR="00311B9A" w:rsidRPr="00B93DCE" w:rsidRDefault="00311B9A" w:rsidP="00311B9A">
      <w:pPr>
        <w:spacing w:after="0" w:line="240" w:lineRule="auto"/>
        <w:rPr>
          <w:lang w:val="fr-FR"/>
        </w:rPr>
      </w:pPr>
      <w:r w:rsidRPr="000C11F2">
        <w:rPr>
          <w:rFonts w:cstheme="minorHAnsi"/>
          <w:sz w:val="20"/>
          <w:szCs w:val="20"/>
          <w:lang w:val="fr-FR"/>
        </w:rPr>
        <w:t>Code de mesure:</w:t>
      </w:r>
      <w:r w:rsidRPr="00B93DCE">
        <w:rPr>
          <w:rFonts w:cstheme="minorHAnsi"/>
          <w:sz w:val="20"/>
          <w:szCs w:val="20"/>
          <w:lang w:val="fr-FR"/>
        </w:rPr>
        <w:tab/>
      </w:r>
      <w:bookmarkEnd w:id="4"/>
    </w:p>
    <w:p w14:paraId="1FEF15C3" w14:textId="6E2E1CBA" w:rsidR="006A1F31" w:rsidRPr="00B93DCE" w:rsidRDefault="006A1F31" w:rsidP="00311B9A">
      <w:pPr>
        <w:spacing w:after="0" w:line="240" w:lineRule="auto"/>
        <w:rPr>
          <w:lang w:val="fr-FR"/>
        </w:rPr>
      </w:pPr>
    </w:p>
    <w:sectPr w:rsidR="006A1F31" w:rsidRPr="00B93D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53E7" w14:textId="77777777" w:rsidR="00BA2C66" w:rsidRDefault="00BA2C66">
      <w:pPr>
        <w:spacing w:after="0" w:line="240" w:lineRule="auto"/>
      </w:pPr>
      <w:r>
        <w:separator/>
      </w:r>
    </w:p>
  </w:endnote>
  <w:endnote w:type="continuationSeparator" w:id="0">
    <w:p w14:paraId="259775C6" w14:textId="77777777" w:rsidR="00BA2C66" w:rsidRDefault="00BA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5313" w14:textId="77777777" w:rsidR="00924358" w:rsidRDefault="00924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35D6" w14:textId="7A63F36B" w:rsidR="00681DED" w:rsidRPr="00D256F1" w:rsidRDefault="001A2C08" w:rsidP="00572E3A">
    <w:pPr>
      <w:pStyle w:val="Footer"/>
      <w:jc w:val="right"/>
      <w:rPr>
        <w:sz w:val="16"/>
        <w:szCs w:val="16"/>
      </w:rPr>
    </w:pPr>
    <w:r>
      <w:rPr>
        <w:sz w:val="16"/>
        <w:szCs w:val="16"/>
        <w:lang w:val="fr-BE"/>
      </w:rPr>
      <w:t xml:space="preserve">Version : </w:t>
    </w:r>
    <w:r w:rsidR="001615BC">
      <w:rPr>
        <w:noProof/>
        <w:sz w:val="16"/>
        <w:szCs w:val="16"/>
        <w:lang w:val="fr-BE"/>
      </w:rPr>
      <w:t>0</w:t>
    </w:r>
    <w:r w:rsidR="00924358">
      <w:rPr>
        <w:noProof/>
        <w:sz w:val="16"/>
        <w:szCs w:val="16"/>
        <w:lang w:val="fr-BE"/>
      </w:rPr>
      <w:t>3</w:t>
    </w:r>
    <w:r>
      <w:rPr>
        <w:noProof/>
        <w:sz w:val="16"/>
        <w:szCs w:val="16"/>
        <w:lang w:val="fr-BE"/>
      </w:rPr>
      <w:t>/</w:t>
    </w:r>
    <w:r w:rsidR="00841E25">
      <w:rPr>
        <w:noProof/>
        <w:sz w:val="16"/>
        <w:szCs w:val="16"/>
        <w:lang w:val="fr-BE"/>
      </w:rPr>
      <w:t>10</w:t>
    </w:r>
    <w:r>
      <w:rPr>
        <w:noProof/>
        <w:sz w:val="16"/>
        <w:szCs w:val="16"/>
        <w:lang w:val="fr-BE"/>
      </w:rPr>
      <w:t>/202</w:t>
    </w:r>
    <w:r w:rsidR="00841E25">
      <w:rPr>
        <w:noProof/>
        <w:sz w:val="16"/>
        <w:szCs w:val="16"/>
        <w:lang w:val="fr-BE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F37A" w14:textId="77777777" w:rsidR="00924358" w:rsidRDefault="00924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63A5" w14:textId="77777777" w:rsidR="00BA2C66" w:rsidRDefault="00BA2C66">
      <w:pPr>
        <w:spacing w:after="0" w:line="240" w:lineRule="auto"/>
      </w:pPr>
      <w:r>
        <w:separator/>
      </w:r>
    </w:p>
  </w:footnote>
  <w:footnote w:type="continuationSeparator" w:id="0">
    <w:p w14:paraId="6147F8F3" w14:textId="77777777" w:rsidR="00BA2C66" w:rsidRDefault="00BA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0FBB" w14:textId="77777777" w:rsidR="00924358" w:rsidRDefault="009243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A8E9" w14:textId="77777777" w:rsidR="00924358" w:rsidRDefault="009243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028E" w14:textId="77777777" w:rsidR="00924358" w:rsidRDefault="009243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08"/>
    <w:rsid w:val="00066FE3"/>
    <w:rsid w:val="00094B5F"/>
    <w:rsid w:val="000C05C0"/>
    <w:rsid w:val="000C11F2"/>
    <w:rsid w:val="000D3687"/>
    <w:rsid w:val="000F2D55"/>
    <w:rsid w:val="00154C74"/>
    <w:rsid w:val="001615BC"/>
    <w:rsid w:val="00170FC2"/>
    <w:rsid w:val="00182AF3"/>
    <w:rsid w:val="001A2C08"/>
    <w:rsid w:val="001E1574"/>
    <w:rsid w:val="00205229"/>
    <w:rsid w:val="00275D33"/>
    <w:rsid w:val="002A18EC"/>
    <w:rsid w:val="002A5A57"/>
    <w:rsid w:val="00311B9A"/>
    <w:rsid w:val="0036635C"/>
    <w:rsid w:val="003774B9"/>
    <w:rsid w:val="00377C16"/>
    <w:rsid w:val="003F7D11"/>
    <w:rsid w:val="00434839"/>
    <w:rsid w:val="00457077"/>
    <w:rsid w:val="004A4031"/>
    <w:rsid w:val="004A62DD"/>
    <w:rsid w:val="004B0A5C"/>
    <w:rsid w:val="004C1590"/>
    <w:rsid w:val="004C64CB"/>
    <w:rsid w:val="004D7F88"/>
    <w:rsid w:val="004E4288"/>
    <w:rsid w:val="00507D16"/>
    <w:rsid w:val="00541BD9"/>
    <w:rsid w:val="00547682"/>
    <w:rsid w:val="005C2D60"/>
    <w:rsid w:val="0061660B"/>
    <w:rsid w:val="00681DED"/>
    <w:rsid w:val="006A1F31"/>
    <w:rsid w:val="00792F66"/>
    <w:rsid w:val="00841E25"/>
    <w:rsid w:val="00867CFA"/>
    <w:rsid w:val="00924358"/>
    <w:rsid w:val="00943218"/>
    <w:rsid w:val="0099323F"/>
    <w:rsid w:val="009F0F7B"/>
    <w:rsid w:val="00A052A5"/>
    <w:rsid w:val="00A13F57"/>
    <w:rsid w:val="00A146FC"/>
    <w:rsid w:val="00AA2F9E"/>
    <w:rsid w:val="00AF7F6E"/>
    <w:rsid w:val="00B32E39"/>
    <w:rsid w:val="00B4696F"/>
    <w:rsid w:val="00B93DCE"/>
    <w:rsid w:val="00BA2C66"/>
    <w:rsid w:val="00BB35F6"/>
    <w:rsid w:val="00BF2243"/>
    <w:rsid w:val="00C03F3F"/>
    <w:rsid w:val="00C22102"/>
    <w:rsid w:val="00C4068C"/>
    <w:rsid w:val="00C52F52"/>
    <w:rsid w:val="00C92F75"/>
    <w:rsid w:val="00CA060D"/>
    <w:rsid w:val="00CF0856"/>
    <w:rsid w:val="00D27D03"/>
    <w:rsid w:val="00D34B62"/>
    <w:rsid w:val="00D8070C"/>
    <w:rsid w:val="00DB139C"/>
    <w:rsid w:val="00E67888"/>
    <w:rsid w:val="00F0655B"/>
    <w:rsid w:val="00F84F50"/>
    <w:rsid w:val="00FB49BB"/>
    <w:rsid w:val="00FE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8D784"/>
  <w15:chartTrackingRefBased/>
  <w15:docId w15:val="{D6E0881D-0C95-455D-B39C-6BD2369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etChar">
    <w:name w:val="MeetChar"/>
    <w:rsid w:val="001A2C08"/>
    <w:rPr>
      <w:color w:val="008080"/>
    </w:rPr>
  </w:style>
  <w:style w:type="character" w:customStyle="1" w:styleId="Referentie">
    <w:name w:val="Referentie"/>
    <w:rsid w:val="001A2C08"/>
    <w:rPr>
      <w:color w:val="FF6600"/>
    </w:rPr>
  </w:style>
  <w:style w:type="character" w:customStyle="1" w:styleId="RevisieDatum">
    <w:name w:val="RevisieDatum"/>
    <w:rsid w:val="001A2C08"/>
    <w:rPr>
      <w:vanish/>
      <w:color w:val="auto"/>
    </w:rPr>
  </w:style>
  <w:style w:type="table" w:styleId="TableGrid">
    <w:name w:val="Table Grid"/>
    <w:basedOn w:val="TableNormal"/>
    <w:uiPriority w:val="59"/>
    <w:rsid w:val="001A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C08"/>
  </w:style>
  <w:style w:type="paragraph" w:styleId="Footer">
    <w:name w:val="footer"/>
    <w:basedOn w:val="Normal"/>
    <w:link w:val="Footer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49d0a5630f5c14df608e6b5727bf8e55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30dc2be47836b6f24de46372bcf42628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02E67-B69B-41AC-BDD9-7B390C5D0D04}">
  <ds:schemaRefs>
    <ds:schemaRef ds:uri="http://schemas.microsoft.com/office/2006/metadata/properties"/>
    <ds:schemaRef ds:uri="http://schemas.microsoft.com/office/infopath/2007/PartnerControls"/>
    <ds:schemaRef ds:uri="4f84e95a-4266-4a4e-b800-b51361030659"/>
    <ds:schemaRef ds:uri="b02b6c5c-9b2c-497a-8e77-f4e3059c6b62"/>
    <ds:schemaRef ds:uri="89d5d62b-4ec7-40b5-a1df-6fbf513ee366"/>
  </ds:schemaRefs>
</ds:datastoreItem>
</file>

<file path=customXml/itemProps2.xml><?xml version="1.0" encoding="utf-8"?>
<ds:datastoreItem xmlns:ds="http://schemas.openxmlformats.org/officeDocument/2006/customXml" ds:itemID="{9BDD4A43-8A15-4894-A375-051BBF665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5d62b-4ec7-40b5-a1df-6fbf513ee366"/>
    <ds:schemaRef ds:uri="15596b13-f14a-42df-8916-449ddebce5fc"/>
    <ds:schemaRef ds:uri="b02b6c5c-9b2c-497a-8e77-f4e3059c6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585201-7AC1-4646-A2F9-3544FB751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2250</Characters>
  <Application>Microsoft Office Word</Application>
  <DocSecurity>0</DocSecurity>
  <Lines>89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Jane Lyngby</cp:lastModifiedBy>
  <cp:revision>2</cp:revision>
  <dcterms:created xsi:type="dcterms:W3CDTF">2025-12-02T11:11:00Z</dcterms:created>
  <dcterms:modified xsi:type="dcterms:W3CDTF">2025-12-02T11:11:00Z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  <property fmtid="{D5CDD505-2E9C-101B-9397-08002B2CF9AE}" pid="3" name="MediaServiceImageTags">
    <vt:lpwstr/>
  </property>
</Properties>
</file>